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B0987" w14:textId="4D6D3344" w:rsidR="004C0C58" w:rsidRPr="009402A6" w:rsidRDefault="004C0C58" w:rsidP="004C0C58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9402A6">
        <w:rPr>
          <w:rFonts w:cs="Arial"/>
          <w:sz w:val="24"/>
          <w:szCs w:val="24"/>
        </w:rPr>
        <w:t>3GPP TSG-RAN WG4 Meeting #9</w:t>
      </w:r>
      <w:r w:rsidRPr="009402A6">
        <w:rPr>
          <w:rFonts w:cs="Arial" w:hint="eastAsia"/>
          <w:sz w:val="24"/>
          <w:szCs w:val="24"/>
          <w:lang w:eastAsia="zh-CN"/>
        </w:rPr>
        <w:t>8</w:t>
      </w:r>
      <w:r w:rsidRPr="009402A6">
        <w:rPr>
          <w:rFonts w:cs="Arial"/>
          <w:sz w:val="24"/>
          <w:szCs w:val="24"/>
        </w:rPr>
        <w:t>-e</w:t>
      </w:r>
      <w:r w:rsidR="00C176EB">
        <w:rPr>
          <w:rFonts w:cs="Arial"/>
          <w:sz w:val="24"/>
          <w:szCs w:val="24"/>
        </w:rPr>
        <w:t xml:space="preserve">                                </w:t>
      </w:r>
      <w:r w:rsidR="00C176EB">
        <w:rPr>
          <w:rFonts w:cs="Arial"/>
          <w:sz w:val="24"/>
          <w:szCs w:val="24"/>
        </w:rPr>
        <w:tab/>
        <w:t xml:space="preserve"> </w:t>
      </w:r>
      <w:r w:rsidR="00C176EB" w:rsidRPr="00C176EB">
        <w:rPr>
          <w:rFonts w:cs="Arial"/>
          <w:sz w:val="24"/>
          <w:szCs w:val="24"/>
        </w:rPr>
        <w:t>R4-210211</w:t>
      </w:r>
      <w:r w:rsidR="00C176EB">
        <w:rPr>
          <w:rFonts w:cs="Arial"/>
          <w:sz w:val="24"/>
          <w:szCs w:val="24"/>
        </w:rPr>
        <w:t>7</w:t>
      </w:r>
      <w:bookmarkStart w:id="0" w:name="_GoBack"/>
      <w:bookmarkEnd w:id="0"/>
      <w:r w:rsidRPr="009402A6">
        <w:rPr>
          <w:rFonts w:cs="Arial"/>
          <w:noProof w:val="0"/>
          <w:sz w:val="24"/>
        </w:rPr>
        <w:tab/>
      </w:r>
    </w:p>
    <w:p w14:paraId="37E92C2D" w14:textId="3B3CA152" w:rsidR="004C0C58" w:rsidRPr="009402A6" w:rsidRDefault="004C0C58" w:rsidP="004C0C58">
      <w:pPr>
        <w:pStyle w:val="Header"/>
        <w:rPr>
          <w:noProof w:val="0"/>
          <w:sz w:val="24"/>
          <w:szCs w:val="24"/>
          <w:lang w:eastAsia="zh-CN"/>
        </w:rPr>
      </w:pPr>
      <w:r w:rsidRPr="009402A6">
        <w:rPr>
          <w:noProof w:val="0"/>
          <w:sz w:val="24"/>
          <w:szCs w:val="24"/>
          <w:lang w:eastAsia="zh-CN"/>
        </w:rPr>
        <w:t xml:space="preserve">Electronic Meeting, </w:t>
      </w:r>
      <w:r w:rsidR="00B512F1" w:rsidRPr="009402A6">
        <w:rPr>
          <w:noProof w:val="0"/>
          <w:sz w:val="24"/>
          <w:szCs w:val="24"/>
          <w:lang w:eastAsia="zh-CN"/>
        </w:rPr>
        <w:t>,</w:t>
      </w:r>
      <w:r w:rsidRPr="009402A6">
        <w:rPr>
          <w:noProof w:val="0"/>
          <w:sz w:val="24"/>
          <w:szCs w:val="24"/>
          <w:lang w:eastAsia="zh-CN"/>
        </w:rPr>
        <w:t>202</w:t>
      </w:r>
      <w:r w:rsidR="00B512F1" w:rsidRPr="009402A6">
        <w:rPr>
          <w:noProof w:val="0"/>
          <w:sz w:val="24"/>
          <w:szCs w:val="24"/>
          <w:lang w:eastAsia="zh-CN"/>
        </w:rPr>
        <w:t>1</w:t>
      </w:r>
    </w:p>
    <w:p w14:paraId="07509F2B" w14:textId="77777777" w:rsidR="004C0C58" w:rsidRPr="009402A6" w:rsidRDefault="004C0C58" w:rsidP="004C0C5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lang w:val="en-US"/>
        </w:rPr>
      </w:pPr>
    </w:p>
    <w:p w14:paraId="3AF6E420" w14:textId="77777777" w:rsidR="004C0C58" w:rsidRDefault="004C0C58" w:rsidP="004C0C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9402A6">
        <w:rPr>
          <w:rFonts w:ascii="Arial" w:hAnsi="Arial" w:cs="Arial"/>
          <w:b/>
          <w:sz w:val="24"/>
          <w:lang w:val="en-US"/>
        </w:rPr>
        <w:t>Agenda item:</w:t>
      </w:r>
      <w:r w:rsidRPr="009402A6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Pr="009402A6">
        <w:rPr>
          <w:rFonts w:ascii="Arial" w:hAnsi="Arial" w:cs="Arial"/>
          <w:b/>
          <w:sz w:val="24"/>
          <w:lang w:val="en-US" w:eastAsia="zh-CN"/>
        </w:rPr>
        <w:t>7.8.1.2.1</w:t>
      </w:r>
    </w:p>
    <w:p w14:paraId="2C9A7F9C" w14:textId="77777777" w:rsidR="004C0C58" w:rsidRDefault="004C0C58" w:rsidP="004C0C58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Ericsson</w:t>
      </w:r>
    </w:p>
    <w:p w14:paraId="3E1E514C" w14:textId="77777777" w:rsidR="004C0C58" w:rsidRPr="003F29E5" w:rsidRDefault="004C0C58" w:rsidP="004C0C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 xml:space="preserve">Simulation results on UE URLLC </w:t>
      </w:r>
      <w:r>
        <w:rPr>
          <w:rFonts w:ascii="Arial" w:hAnsi="Arial" w:cs="Arial"/>
          <w:b/>
          <w:sz w:val="24"/>
          <w:lang w:val="en-US"/>
        </w:rPr>
        <w:t xml:space="preserve">demodulation </w:t>
      </w:r>
      <w:r>
        <w:rPr>
          <w:rFonts w:ascii="Arial" w:hAnsi="Arial" w:cs="Arial"/>
          <w:b/>
          <w:sz w:val="24"/>
        </w:rPr>
        <w:t xml:space="preserve">performance requirements </w:t>
      </w:r>
      <w:r>
        <w:rPr>
          <w:rFonts w:ascii="Arial" w:hAnsi="Arial" w:cs="Arial"/>
          <w:b/>
          <w:sz w:val="24"/>
          <w:lang w:val="en-US" w:eastAsia="zh-CN"/>
        </w:rPr>
        <w:t>with higher BLER</w:t>
      </w:r>
    </w:p>
    <w:p w14:paraId="2C21B158" w14:textId="77777777" w:rsidR="004C0C58" w:rsidRDefault="004C0C58" w:rsidP="004C0C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Information</w:t>
      </w:r>
    </w:p>
    <w:p w14:paraId="239D438E" w14:textId="77777777" w:rsidR="004C0C58" w:rsidRDefault="004C0C58" w:rsidP="004C0C58">
      <w:pPr>
        <w:pStyle w:val="Heading1"/>
      </w:pPr>
      <w:r>
        <w:t>Introduction</w:t>
      </w:r>
    </w:p>
    <w:p w14:paraId="6335561B" w14:textId="77777777" w:rsidR="004C0C58" w:rsidRDefault="004C0C58" w:rsidP="004C0C58">
      <w:r>
        <w:t>During RAN4 97 e-meeting, more agreements were reached for the URLLC UE demodulation performance test cases, while there are still open issues for these features: FR2 slot aggregation, FR2 PDSCH mapping type B, and PDSCH pre-emption for FR1. In this paper we present our updated simulation results for these features.</w:t>
      </w:r>
    </w:p>
    <w:p w14:paraId="10353A81" w14:textId="77777777" w:rsidR="004C0C58" w:rsidRDefault="004C0C58" w:rsidP="004C0C58">
      <w:pPr>
        <w:pStyle w:val="Heading1"/>
      </w:pPr>
      <w:r>
        <w:t>Simulation results</w:t>
      </w:r>
    </w:p>
    <w:p w14:paraId="65122188" w14:textId="68A6D61D" w:rsidR="004C0C58" w:rsidRDefault="004A4390" w:rsidP="004C0C58">
      <w:pPr>
        <w:pStyle w:val="Heading2"/>
      </w:pPr>
      <w:r>
        <w:t>PDSCH s</w:t>
      </w:r>
      <w:r w:rsidR="004C0C58">
        <w:t>lot aggregation for FR2</w:t>
      </w:r>
    </w:p>
    <w:p w14:paraId="039D40DE" w14:textId="77777777" w:rsidR="004C0C58" w:rsidRPr="007B3554" w:rsidRDefault="004C0C58" w:rsidP="004C0C58">
      <w:pPr>
        <w:pStyle w:val="Heading3"/>
      </w:pPr>
      <w:r>
        <w:t>Simulation assumptions</w:t>
      </w:r>
    </w:p>
    <w:p w14:paraId="33488F49" w14:textId="77777777" w:rsidR="00B135CE" w:rsidRPr="004C0C58" w:rsidRDefault="00B135CE" w:rsidP="00B135CE">
      <w:pPr>
        <w:rPr>
          <w:lang w:val="en-US" w:eastAsia="ja-JP" w:bidi="hi-IN"/>
        </w:rPr>
      </w:pPr>
      <w:r>
        <w:t xml:space="preserve">Our simulation is based on the following simulation assumptions </w:t>
      </w:r>
      <w:r w:rsidRPr="00163081">
        <w:rPr>
          <w:lang w:val="en-US"/>
        </w:rPr>
        <w:t>ag</w:t>
      </w:r>
      <w:r>
        <w:rPr>
          <w:lang w:val="en-US"/>
        </w:rPr>
        <w:t>reed in [2]</w:t>
      </w:r>
      <w:r>
        <w:t>:</w:t>
      </w:r>
    </w:p>
    <w:p w14:paraId="3ED8DA84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SCS/CBW: 120 kHz/100 MHz</w:t>
      </w:r>
    </w:p>
    <w:p w14:paraId="2043C555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 xml:space="preserve">TDD UL-DL pattern: DDSU, S=11:3:0 </w:t>
      </w:r>
    </w:p>
    <w:p w14:paraId="62F61D60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PDSCH configuration</w:t>
      </w:r>
    </w:p>
    <w:p w14:paraId="16D1E15E" w14:textId="77777777" w:rsidR="00B135CE" w:rsidRPr="00B135CE" w:rsidRDefault="00B135CE" w:rsidP="00231DCC">
      <w:pPr>
        <w:pStyle w:val="ListParagraph"/>
        <w:numPr>
          <w:ilvl w:val="1"/>
          <w:numId w:val="10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 xml:space="preserve">Scheduling: No scheduling in D slot i, where mod(i,160) = 0 and </w:t>
      </w:r>
      <w:proofErr w:type="gramStart"/>
      <w:r w:rsidRPr="00B135CE">
        <w:rPr>
          <w:i/>
          <w:iCs/>
          <w:lang w:eastAsia="ja-JP" w:bidi="hi-IN"/>
        </w:rPr>
        <w:t>mod(</w:t>
      </w:r>
      <w:proofErr w:type="gramEnd"/>
      <w:r w:rsidRPr="00B135CE">
        <w:rPr>
          <w:i/>
          <w:iCs/>
          <w:lang w:eastAsia="ja-JP" w:bidi="hi-IN"/>
        </w:rPr>
        <w:t>i, 160) = 1, and S slots</w:t>
      </w:r>
    </w:p>
    <w:p w14:paraId="0CBF7F6F" w14:textId="77777777" w:rsidR="00B135CE" w:rsidRPr="00B135CE" w:rsidRDefault="00B135CE" w:rsidP="00231DCC">
      <w:pPr>
        <w:pStyle w:val="ListParagraph"/>
        <w:numPr>
          <w:ilvl w:val="1"/>
          <w:numId w:val="10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Mapping Type A, Start symbol 1, Duration 13</w:t>
      </w:r>
    </w:p>
    <w:p w14:paraId="29888637" w14:textId="77777777" w:rsidR="00B135CE" w:rsidRPr="00B135CE" w:rsidRDefault="00B135CE" w:rsidP="00231DCC">
      <w:pPr>
        <w:pStyle w:val="ListParagraph"/>
        <w:numPr>
          <w:ilvl w:val="1"/>
          <w:numId w:val="10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PRB allocation: Full (66 PRBs)</w:t>
      </w:r>
    </w:p>
    <w:p w14:paraId="7591AAFE" w14:textId="77777777" w:rsidR="00B135CE" w:rsidRPr="00B135CE" w:rsidRDefault="00B135CE" w:rsidP="00231DCC">
      <w:pPr>
        <w:pStyle w:val="ListParagraph"/>
        <w:numPr>
          <w:ilvl w:val="1"/>
          <w:numId w:val="10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Aggregation level: 2</w:t>
      </w:r>
    </w:p>
    <w:p w14:paraId="7059C942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Maximum number of HARQ transmissions: 4</w:t>
      </w:r>
    </w:p>
    <w:p w14:paraId="3F8AD3E6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Maximum number of HARQ process: 2</w:t>
      </w:r>
    </w:p>
    <w:p w14:paraId="4BF00030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 xml:space="preserve">DMRS configuration: Type 1, 1 additional DMRS, Single symbol </w:t>
      </w:r>
    </w:p>
    <w:p w14:paraId="5143FEEA" w14:textId="77777777" w:rsid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 xml:space="preserve">TRS configuration: 20 </w:t>
      </w:r>
      <w:proofErr w:type="spellStart"/>
      <w:r w:rsidRPr="00B135CE">
        <w:rPr>
          <w:i/>
          <w:iCs/>
          <w:lang w:eastAsia="ja-JP" w:bidi="hi-IN"/>
        </w:rPr>
        <w:t>ms</w:t>
      </w:r>
      <w:proofErr w:type="spellEnd"/>
      <w:r w:rsidRPr="00B135CE">
        <w:rPr>
          <w:i/>
          <w:iCs/>
          <w:lang w:eastAsia="ja-JP" w:bidi="hi-IN"/>
        </w:rPr>
        <w:t xml:space="preserve"> periodicity, 2 slots, Offset 10 </w:t>
      </w:r>
      <w:proofErr w:type="spellStart"/>
      <w:r w:rsidRPr="00B135CE">
        <w:rPr>
          <w:i/>
          <w:iCs/>
          <w:lang w:eastAsia="ja-JP" w:bidi="hi-IN"/>
        </w:rPr>
        <w:t>ms</w:t>
      </w:r>
      <w:proofErr w:type="spellEnd"/>
    </w:p>
    <w:p w14:paraId="5A97B74C" w14:textId="4DE57216" w:rsidR="0076363A" w:rsidRPr="0076363A" w:rsidRDefault="0076363A" w:rsidP="0076363A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76363A">
        <w:rPr>
          <w:i/>
          <w:iCs/>
          <w:lang w:eastAsia="ja-JP" w:bidi="hi-IN"/>
        </w:rPr>
        <w:t xml:space="preserve">PT-RS configuration: Frequency density 2, Time density 1, RE offset 2 </w:t>
      </w:r>
    </w:p>
    <w:p w14:paraId="5B6DFB2F" w14:textId="095FD227" w:rsidR="0076363A" w:rsidRPr="00B135CE" w:rsidRDefault="0076363A" w:rsidP="0076363A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76363A">
        <w:rPr>
          <w:i/>
          <w:iCs/>
          <w:lang w:eastAsia="ja-JP" w:bidi="hi-IN"/>
        </w:rPr>
        <w:t>Overhead for TBS determination: 6</w:t>
      </w:r>
    </w:p>
    <w:p w14:paraId="389729CE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 xml:space="preserve">SSB configuration: Periodicity 20 </w:t>
      </w:r>
      <w:proofErr w:type="spellStart"/>
      <w:r w:rsidRPr="00B135CE">
        <w:rPr>
          <w:i/>
          <w:iCs/>
          <w:lang w:eastAsia="ja-JP" w:bidi="hi-IN"/>
        </w:rPr>
        <w:t>ms</w:t>
      </w:r>
      <w:proofErr w:type="spellEnd"/>
      <w:r w:rsidRPr="00B135CE">
        <w:rPr>
          <w:i/>
          <w:iCs/>
          <w:lang w:eastAsia="ja-JP" w:bidi="hi-IN"/>
        </w:rPr>
        <w:t>, Allocated in first slot within 20ms</w:t>
      </w:r>
    </w:p>
    <w:p w14:paraId="0E1A40D9" w14:textId="77777777" w:rsidR="00ED53F6" w:rsidRPr="00ED53F6" w:rsidRDefault="00ED53F6" w:rsidP="00ED53F6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ED53F6">
        <w:rPr>
          <w:i/>
          <w:iCs/>
          <w:lang w:eastAsia="ja-JP" w:bidi="hi-IN"/>
        </w:rPr>
        <w:t>MIMO layer: rank 1</w:t>
      </w:r>
    </w:p>
    <w:p w14:paraId="1208F03C" w14:textId="77777777" w:rsidR="00E54408" w:rsidRPr="00E54408" w:rsidRDefault="00E54408" w:rsidP="00E5440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E54408">
        <w:rPr>
          <w:i/>
          <w:iCs/>
          <w:lang w:eastAsia="ja-JP" w:bidi="hi-IN"/>
        </w:rPr>
        <w:t>MCS​</w:t>
      </w:r>
    </w:p>
    <w:p w14:paraId="14A63A89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PRB bundling: 2</w:t>
      </w:r>
    </w:p>
    <w:p w14:paraId="482044C7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Precoding model: Random Precoding, per slot, WB granularity (codebook configuration Single panel Type 1)</w:t>
      </w:r>
    </w:p>
    <w:p w14:paraId="18FB6A2D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Propagation condition: TDLA30-75</w:t>
      </w:r>
    </w:p>
    <w:p w14:paraId="0024F8B3" w14:textId="753AD10A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 xml:space="preserve">Antenna correlation: </w:t>
      </w:r>
      <w:r w:rsidR="0000201B">
        <w:rPr>
          <w:i/>
          <w:iCs/>
          <w:lang w:eastAsia="ja-JP" w:bidi="hi-IN"/>
        </w:rPr>
        <w:t xml:space="preserve">2x2, </w:t>
      </w:r>
      <w:r w:rsidRPr="00B135CE">
        <w:rPr>
          <w:i/>
          <w:iCs/>
          <w:lang w:eastAsia="ja-JP" w:bidi="hi-IN"/>
        </w:rPr>
        <w:t>ULA Low</w:t>
      </w:r>
    </w:p>
    <w:p w14:paraId="25658EEC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Receiver type: MMSE-IRC</w:t>
      </w:r>
    </w:p>
    <w:p w14:paraId="4428A770" w14:textId="77777777" w:rsidR="00B135CE" w:rsidRPr="00B135CE" w:rsidRDefault="00B135CE" w:rsidP="00B135CE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B135CE">
        <w:rPr>
          <w:i/>
          <w:iCs/>
          <w:lang w:eastAsia="ja-JP" w:bidi="hi-IN"/>
        </w:rPr>
        <w:t>Test metric: 1% BLER (BLER is calculated after all transmission)</w:t>
      </w:r>
    </w:p>
    <w:p w14:paraId="56D77322" w14:textId="77777777" w:rsidR="004C0C58" w:rsidRPr="004C0C58" w:rsidRDefault="004C0C58" w:rsidP="004C0C58">
      <w:pPr>
        <w:pStyle w:val="Heading3"/>
      </w:pPr>
      <w:r>
        <w:lastRenderedPageBreak/>
        <w:t>Simulation results</w:t>
      </w:r>
    </w:p>
    <w:p w14:paraId="2268C99A" w14:textId="17F3ECE1" w:rsidR="004C0C58" w:rsidRDefault="008A4DD4" w:rsidP="008A4DD4">
      <w:pPr>
        <w:jc w:val="center"/>
        <w:rPr>
          <w:lang w:eastAsia="ja-JP" w:bidi="hi-IN"/>
        </w:rPr>
      </w:pPr>
      <w:r>
        <w:rPr>
          <w:noProof/>
        </w:rPr>
        <w:drawing>
          <wp:inline distT="0" distB="0" distL="0" distR="0" wp14:anchorId="03D3360E" wp14:editId="770166F6">
            <wp:extent cx="3828415" cy="2871311"/>
            <wp:effectExtent l="0" t="0" r="635" b="5715"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8415" cy="287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AE227" w14:textId="22D3EEC3" w:rsidR="004C0C58" w:rsidRDefault="004C0C58" w:rsidP="004C0C58">
      <w:pPr>
        <w:pStyle w:val="Caption"/>
        <w:jc w:val="center"/>
      </w:pPr>
      <w:r>
        <w:t xml:space="preserve">Figure </w:t>
      </w:r>
      <w:r w:rsidR="00520E9C">
        <w:t>1</w:t>
      </w:r>
      <w:r>
        <w:t xml:space="preserve"> SNR - BLER curve for FR2 TDD</w:t>
      </w:r>
    </w:p>
    <w:p w14:paraId="2192B767" w14:textId="77777777" w:rsidR="004C0C58" w:rsidRPr="00297E85" w:rsidRDefault="004C0C58" w:rsidP="004C0C58"/>
    <w:p w14:paraId="1492BDF7" w14:textId="17DE5C68" w:rsidR="004C0C58" w:rsidRPr="00297E85" w:rsidRDefault="004C0C58" w:rsidP="004C0C58">
      <w:pPr>
        <w:pStyle w:val="Caption"/>
        <w:jc w:val="center"/>
      </w:pPr>
      <w:r>
        <w:t xml:space="preserve">Table </w:t>
      </w:r>
      <w:r w:rsidR="00520E9C">
        <w:t>1</w:t>
      </w:r>
      <w:r>
        <w:t xml:space="preserve"> SNR at 1% BLER target for FR2 TDD</w:t>
      </w:r>
    </w:p>
    <w:tbl>
      <w:tblPr>
        <w:tblW w:w="6191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55"/>
        <w:gridCol w:w="739"/>
        <w:gridCol w:w="1954"/>
        <w:gridCol w:w="1943"/>
      </w:tblGrid>
      <w:tr w:rsidR="004C0C58" w14:paraId="25966B96" w14:textId="77777777" w:rsidTr="00AF3301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C8E7483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zh-CN" w:bidi="hi-IN"/>
              </w:rPr>
              <w:t>Channel Model</w:t>
            </w:r>
          </w:p>
        </w:tc>
        <w:tc>
          <w:tcPr>
            <w:tcW w:w="739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0189FE0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389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BBA4FDC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1% BLER mark [dB]</w:t>
            </w:r>
          </w:p>
        </w:tc>
      </w:tr>
      <w:tr w:rsidR="004C0C58" w14:paraId="6C8640F7" w14:textId="77777777" w:rsidTr="00AF3301">
        <w:trPr>
          <w:trHeight w:val="474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6AA29F8" w14:textId="77777777" w:rsidR="004C0C58" w:rsidRDefault="004C0C58" w:rsidP="00AF3301">
            <w:pPr>
              <w:overflowPunct/>
              <w:autoSpaceDE/>
              <w:autoSpaceDN/>
              <w:adjustRightInd/>
              <w:spacing w:before="0" w:after="0" w:line="256" w:lineRule="auto"/>
              <w:rPr>
                <w:lang w:eastAsia="ja-JP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918C5B8" w14:textId="77777777" w:rsidR="004C0C58" w:rsidRDefault="004C0C58" w:rsidP="00AF3301">
            <w:pPr>
              <w:overflowPunct/>
              <w:autoSpaceDE/>
              <w:autoSpaceDN/>
              <w:adjustRightInd/>
              <w:spacing w:before="0" w:after="0" w:line="256" w:lineRule="auto"/>
              <w:rPr>
                <w:lang w:eastAsia="ja-JP" w:bidi="hi-IN"/>
              </w:rPr>
            </w:pP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665E747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(ideal)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E667AE9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(impairment)</w:t>
            </w:r>
          </w:p>
        </w:tc>
      </w:tr>
      <w:tr w:rsidR="004C0C58" w14:paraId="6B9F4E74" w14:textId="77777777" w:rsidTr="00AF3301">
        <w:trPr>
          <w:trHeight w:val="508"/>
          <w:jc w:val="center"/>
        </w:trPr>
        <w:tc>
          <w:tcPr>
            <w:tcW w:w="1555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5773B8A" w14:textId="77777777" w:rsidR="004C0C58" w:rsidRDefault="004C0C58" w:rsidP="00AF3301">
            <w:pPr>
              <w:spacing w:line="256" w:lineRule="auto"/>
              <w:jc w:val="center"/>
              <w:rPr>
                <w:lang w:val="en-US" w:eastAsia="ja-JP" w:bidi="hi-IN"/>
              </w:rPr>
            </w:pPr>
            <w:r>
              <w:rPr>
                <w:lang w:eastAsia="zh-CN" w:bidi="hi-IN"/>
              </w:rPr>
              <w:t>TDLA30-75</w:t>
            </w: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A34080D" w14:textId="77777777" w:rsidR="004C0C58" w:rsidRDefault="004C0C58" w:rsidP="00AF3301">
            <w:pPr>
              <w:spacing w:line="256" w:lineRule="auto"/>
              <w:jc w:val="center"/>
              <w:rPr>
                <w:lang w:val="en-US" w:eastAsia="ja-JP" w:bidi="hi-IN"/>
              </w:rPr>
            </w:pPr>
            <w:r>
              <w:rPr>
                <w:lang w:eastAsia="zh-CN" w:bidi="hi-IN"/>
              </w:rPr>
              <w:t>13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925E2B8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-5.44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D777A64" w14:textId="77777777" w:rsidR="004C0C58" w:rsidRDefault="004C0C58" w:rsidP="00AF3301">
            <w:pPr>
              <w:spacing w:line="256" w:lineRule="auto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-4.44</w:t>
            </w:r>
          </w:p>
        </w:tc>
      </w:tr>
      <w:tr w:rsidR="004C0C58" w14:paraId="2E1B44F2" w14:textId="77777777" w:rsidTr="00AF3301">
        <w:trPr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991A95B" w14:textId="77777777" w:rsidR="004C0C58" w:rsidRDefault="004C0C58" w:rsidP="00AF3301">
            <w:pPr>
              <w:overflowPunct/>
              <w:autoSpaceDE/>
              <w:autoSpaceDN/>
              <w:adjustRightInd/>
              <w:spacing w:before="0" w:after="0" w:line="256" w:lineRule="auto"/>
              <w:rPr>
                <w:lang w:val="en-US" w:eastAsia="ja-JP" w:bidi="hi-IN"/>
              </w:rPr>
            </w:pP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41AF395" w14:textId="77777777" w:rsidR="004C0C58" w:rsidRDefault="004C0C58" w:rsidP="00AF3301">
            <w:pPr>
              <w:spacing w:line="256" w:lineRule="auto"/>
              <w:jc w:val="center"/>
              <w:rPr>
                <w:lang w:val="en-US" w:eastAsia="ja-JP" w:bidi="hi-IN"/>
              </w:rPr>
            </w:pPr>
            <w:r>
              <w:rPr>
                <w:lang w:eastAsia="zh-CN" w:bidi="hi-IN"/>
              </w:rPr>
              <w:t>16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8FF67B4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val="sv-SE" w:eastAsia="zh-CN" w:bidi="hi-IN"/>
              </w:rPr>
              <w:t>-</w:t>
            </w:r>
            <w:r>
              <w:rPr>
                <w:lang w:eastAsia="zh-CN" w:bidi="hi-IN"/>
              </w:rPr>
              <w:t>3.27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93A56A8" w14:textId="77777777" w:rsidR="004C0C58" w:rsidRDefault="004C0C58" w:rsidP="00AF3301">
            <w:pPr>
              <w:spacing w:line="256" w:lineRule="auto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-2.27</w:t>
            </w:r>
          </w:p>
        </w:tc>
      </w:tr>
      <w:tr w:rsidR="004C0C58" w14:paraId="4A26BE5C" w14:textId="77777777" w:rsidTr="00AF3301">
        <w:trPr>
          <w:trHeight w:val="470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730D08D" w14:textId="77777777" w:rsidR="004C0C58" w:rsidRDefault="004C0C58" w:rsidP="00AF3301">
            <w:pPr>
              <w:overflowPunct/>
              <w:autoSpaceDE/>
              <w:autoSpaceDN/>
              <w:adjustRightInd/>
              <w:spacing w:before="0" w:after="0" w:line="256" w:lineRule="auto"/>
              <w:rPr>
                <w:lang w:val="en-US" w:eastAsia="ja-JP" w:bidi="hi-IN"/>
              </w:rPr>
            </w:pP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6BDACDA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zh-CN" w:bidi="hi-IN"/>
              </w:rPr>
              <w:t>19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59D1C29" w14:textId="77777777" w:rsidR="004C0C58" w:rsidRDefault="004C0C58" w:rsidP="00AF3301">
            <w:pPr>
              <w:spacing w:line="256" w:lineRule="auto"/>
              <w:jc w:val="center"/>
              <w:rPr>
                <w:lang w:eastAsia="ja-JP" w:bidi="hi-IN"/>
              </w:rPr>
            </w:pPr>
            <w:r>
              <w:rPr>
                <w:lang w:eastAsia="zh-CN" w:bidi="hi-IN"/>
              </w:rPr>
              <w:t>-1.62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74E1920" w14:textId="77777777" w:rsidR="004C0C58" w:rsidRDefault="004C0C58" w:rsidP="00AF3301">
            <w:pPr>
              <w:spacing w:line="256" w:lineRule="auto"/>
              <w:jc w:val="center"/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-0.62</w:t>
            </w:r>
          </w:p>
        </w:tc>
      </w:tr>
    </w:tbl>
    <w:p w14:paraId="2D23740A" w14:textId="77777777" w:rsidR="004C0C58" w:rsidRDefault="004C0C58" w:rsidP="004C0C58">
      <w:pPr>
        <w:pStyle w:val="Heading2"/>
      </w:pPr>
      <w:r w:rsidRPr="00B44B41">
        <w:rPr>
          <w:lang w:val="en-US"/>
        </w:rPr>
        <w:t xml:space="preserve">PDSCH mapping type B </w:t>
      </w:r>
      <w:r>
        <w:t>for FR2</w:t>
      </w:r>
    </w:p>
    <w:p w14:paraId="4427700F" w14:textId="77777777" w:rsidR="004C0C58" w:rsidRDefault="004C0C58" w:rsidP="004C0C58">
      <w:pPr>
        <w:pStyle w:val="Heading3"/>
      </w:pPr>
      <w:r>
        <w:t>Simulation assumptions</w:t>
      </w:r>
    </w:p>
    <w:p w14:paraId="3802D3C7" w14:textId="4B0BCC67" w:rsidR="004C0C58" w:rsidRPr="004C0C58" w:rsidRDefault="004C0C58" w:rsidP="004C0C58">
      <w:pPr>
        <w:rPr>
          <w:lang w:val="en-US" w:eastAsia="ja-JP" w:bidi="hi-IN"/>
        </w:rPr>
      </w:pPr>
      <w:r>
        <w:t xml:space="preserve">Our simulation is based on the following simulation assumptions </w:t>
      </w:r>
      <w:r w:rsidRPr="00163081">
        <w:rPr>
          <w:lang w:val="en-US"/>
        </w:rPr>
        <w:t>ag</w:t>
      </w:r>
      <w:r>
        <w:rPr>
          <w:lang w:val="en-US"/>
        </w:rPr>
        <w:t>reed in [</w:t>
      </w:r>
      <w:r w:rsidR="008E73E2">
        <w:rPr>
          <w:lang w:val="en-US"/>
        </w:rPr>
        <w:t>2</w:t>
      </w:r>
      <w:r>
        <w:rPr>
          <w:lang w:val="en-US"/>
        </w:rPr>
        <w:t>]</w:t>
      </w:r>
      <w:r>
        <w:t>:</w:t>
      </w:r>
    </w:p>
    <w:p w14:paraId="5F835B73" w14:textId="00F9DAD5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SCS/CBW: 120 kHz/100 MHz</w:t>
      </w:r>
    </w:p>
    <w:p w14:paraId="4D5822AB" w14:textId="7A000BE4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TDD UL-DL pattern: DDDSU with S=10:2:2</w:t>
      </w:r>
    </w:p>
    <w:p w14:paraId="4936D66F" w14:textId="62C617E6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PDSCH configuration</w:t>
      </w:r>
    </w:p>
    <w:p w14:paraId="57CD31C5" w14:textId="66CA1AEC" w:rsidR="004C0C58" w:rsidRPr="004C0C58" w:rsidRDefault="004C0C58" w:rsidP="00362FB5">
      <w:pPr>
        <w:pStyle w:val="ListParagraph"/>
        <w:numPr>
          <w:ilvl w:val="0"/>
          <w:numId w:val="13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 xml:space="preserve">Scheduling: All DL slots except slot 0 within 20 </w:t>
      </w:r>
      <w:proofErr w:type="spellStart"/>
      <w:r w:rsidRPr="004C0C58">
        <w:rPr>
          <w:i/>
          <w:iCs/>
          <w:lang w:eastAsia="ja-JP" w:bidi="hi-IN"/>
        </w:rPr>
        <w:t>ms</w:t>
      </w:r>
      <w:proofErr w:type="spellEnd"/>
    </w:p>
    <w:p w14:paraId="75FB3D69" w14:textId="75074EAE" w:rsidR="004C0C58" w:rsidRPr="004C0C58" w:rsidRDefault="004C0C58" w:rsidP="00362FB5">
      <w:pPr>
        <w:pStyle w:val="ListParagraph"/>
        <w:numPr>
          <w:ilvl w:val="0"/>
          <w:numId w:val="13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Mapping Type B, Start symbol 1, Duration 2</w:t>
      </w:r>
    </w:p>
    <w:p w14:paraId="426FE619" w14:textId="3FA38B8C" w:rsidR="004C0C58" w:rsidRPr="004C0C58" w:rsidRDefault="004C0C58" w:rsidP="00362FB5">
      <w:pPr>
        <w:pStyle w:val="ListParagraph"/>
        <w:numPr>
          <w:ilvl w:val="0"/>
          <w:numId w:val="13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PRB allocation: Full (66 PRBs)</w:t>
      </w:r>
    </w:p>
    <w:p w14:paraId="59DB17C9" w14:textId="64B1BA0D" w:rsidR="004C0C58" w:rsidRPr="004C0C58" w:rsidRDefault="004C0C58" w:rsidP="00362FB5">
      <w:pPr>
        <w:pStyle w:val="ListParagraph"/>
        <w:numPr>
          <w:ilvl w:val="0"/>
          <w:numId w:val="13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Aggregation level: 1</w:t>
      </w:r>
    </w:p>
    <w:p w14:paraId="452C5788" w14:textId="32E5FDFA" w:rsidR="004C0C58" w:rsidRPr="00CE36FA" w:rsidRDefault="004C0C58" w:rsidP="00ED53F6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CE36FA">
        <w:rPr>
          <w:i/>
          <w:iCs/>
          <w:lang w:eastAsia="ja-JP" w:bidi="hi-IN"/>
        </w:rPr>
        <w:t>Maximum number of HARQ transmissions: 1</w:t>
      </w:r>
    </w:p>
    <w:p w14:paraId="5126CA42" w14:textId="77EC4E1C" w:rsidR="004C0C58" w:rsidRPr="00CE36FA" w:rsidRDefault="004C0C58" w:rsidP="00ED53F6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CE36FA">
        <w:rPr>
          <w:i/>
          <w:iCs/>
          <w:lang w:eastAsia="ja-JP" w:bidi="hi-IN"/>
        </w:rPr>
        <w:t>Maximum number of HARQ process: 4</w:t>
      </w:r>
    </w:p>
    <w:p w14:paraId="582A1540" w14:textId="34E0B8AB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DMRS configuration: Type 1, Single symbol</w:t>
      </w:r>
      <w:r w:rsidR="00A363E3" w:rsidRPr="00A363E3">
        <w:rPr>
          <w:i/>
          <w:iCs/>
          <w:lang w:eastAsia="ja-JP" w:bidi="hi-IN"/>
        </w:rPr>
        <w:t> DM-RS, 0 additional DM-RS​</w:t>
      </w:r>
    </w:p>
    <w:p w14:paraId="617E18D5" w14:textId="79E8ADEB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 xml:space="preserve">TRS configuration: 20 </w:t>
      </w:r>
      <w:proofErr w:type="spellStart"/>
      <w:r w:rsidRPr="004C0C58">
        <w:rPr>
          <w:i/>
          <w:iCs/>
          <w:lang w:eastAsia="ja-JP" w:bidi="hi-IN"/>
        </w:rPr>
        <w:t>ms</w:t>
      </w:r>
      <w:proofErr w:type="spellEnd"/>
      <w:r w:rsidRPr="004C0C58">
        <w:rPr>
          <w:i/>
          <w:iCs/>
          <w:lang w:eastAsia="ja-JP" w:bidi="hi-IN"/>
        </w:rPr>
        <w:t xml:space="preserve"> periodicity, 2 slots, Offset 10 </w:t>
      </w:r>
      <w:proofErr w:type="spellStart"/>
      <w:r w:rsidRPr="004C0C58">
        <w:rPr>
          <w:i/>
          <w:iCs/>
          <w:lang w:eastAsia="ja-JP" w:bidi="hi-IN"/>
        </w:rPr>
        <w:t>ms</w:t>
      </w:r>
      <w:proofErr w:type="spellEnd"/>
    </w:p>
    <w:p w14:paraId="3D8B8263" w14:textId="20CF05D7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 xml:space="preserve">SSB configuration: Periodicity 20 </w:t>
      </w:r>
      <w:proofErr w:type="spellStart"/>
      <w:r w:rsidRPr="004C0C58">
        <w:rPr>
          <w:i/>
          <w:iCs/>
          <w:lang w:eastAsia="ja-JP" w:bidi="hi-IN"/>
        </w:rPr>
        <w:t>ms</w:t>
      </w:r>
      <w:proofErr w:type="spellEnd"/>
      <w:r w:rsidRPr="004C0C58">
        <w:rPr>
          <w:i/>
          <w:iCs/>
          <w:lang w:eastAsia="ja-JP" w:bidi="hi-IN"/>
        </w:rPr>
        <w:t>, Allocated in first slot within 20ms</w:t>
      </w:r>
    </w:p>
    <w:p w14:paraId="2C15F618" w14:textId="626FA141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FRC: Rank 1 with MCS 4 (MCS Table 1)</w:t>
      </w:r>
    </w:p>
    <w:p w14:paraId="618EC04C" w14:textId="559243EB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PRB bundling: 2</w:t>
      </w:r>
    </w:p>
    <w:p w14:paraId="3C740BAF" w14:textId="674483A2" w:rsidR="004C0C58" w:rsidRDefault="004C0C58" w:rsidP="00362FB5">
      <w:pPr>
        <w:pStyle w:val="ListParagraph"/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lastRenderedPageBreak/>
        <w:t xml:space="preserve"> Precoding model: Random Precoding, per slot, WB granularity (codebook configuration Single panel Type 1)</w:t>
      </w:r>
    </w:p>
    <w:p w14:paraId="1A2551AD" w14:textId="2FD5FF26" w:rsidR="00532958" w:rsidRPr="00362FB5" w:rsidRDefault="00532958" w:rsidP="004C0C58">
      <w:pPr>
        <w:pStyle w:val="ListParagraph"/>
        <w:numPr>
          <w:ilvl w:val="0"/>
          <w:numId w:val="2"/>
        </w:numPr>
        <w:rPr>
          <w:lang w:eastAsia="ja-JP" w:bidi="hi-IN"/>
        </w:rPr>
      </w:pPr>
      <w:r w:rsidRPr="00362FB5">
        <w:rPr>
          <w:i/>
          <w:iCs/>
          <w:lang w:eastAsia="ja-JP" w:bidi="hi-IN"/>
        </w:rPr>
        <w:t>PTRS configuration: Frequency density 2, Time density 1, RE offset 2 </w:t>
      </w:r>
    </w:p>
    <w:p w14:paraId="3FAA2893" w14:textId="7F8AD5B3" w:rsidR="00532958" w:rsidRPr="004C0C58" w:rsidRDefault="00362FB5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362FB5">
        <w:rPr>
          <w:i/>
          <w:iCs/>
          <w:lang w:eastAsia="ja-JP" w:bidi="hi-IN"/>
        </w:rPr>
        <w:t>Overhead for TBS determination: 0</w:t>
      </w:r>
    </w:p>
    <w:p w14:paraId="4AF11DE0" w14:textId="6F021A1C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Propagation condition: TDLA30-75</w:t>
      </w:r>
    </w:p>
    <w:p w14:paraId="1F140A65" w14:textId="191D6E85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Antenna correlation:</w:t>
      </w:r>
      <w:r w:rsidR="00730773">
        <w:rPr>
          <w:i/>
          <w:iCs/>
          <w:lang w:eastAsia="ja-JP" w:bidi="hi-IN"/>
        </w:rPr>
        <w:t xml:space="preserve"> 2x2,</w:t>
      </w:r>
      <w:r w:rsidRPr="004C0C58">
        <w:rPr>
          <w:i/>
          <w:iCs/>
          <w:lang w:eastAsia="ja-JP" w:bidi="hi-IN"/>
        </w:rPr>
        <w:t xml:space="preserve"> ULA Low</w:t>
      </w:r>
    </w:p>
    <w:p w14:paraId="5EDF8D5F" w14:textId="534E2C22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Receiver type: MMSE-IRC</w:t>
      </w:r>
    </w:p>
    <w:p w14:paraId="413F56B2" w14:textId="0C228DD5" w:rsidR="004C0C58" w:rsidRPr="004C0C58" w:rsidRDefault="004C0C58" w:rsidP="004C0C58">
      <w:pPr>
        <w:pStyle w:val="ListParagraph"/>
        <w:numPr>
          <w:ilvl w:val="0"/>
          <w:numId w:val="2"/>
        </w:numPr>
        <w:rPr>
          <w:i/>
          <w:iCs/>
          <w:lang w:eastAsia="ja-JP" w:bidi="hi-IN"/>
        </w:rPr>
      </w:pPr>
      <w:r w:rsidRPr="004C0C58">
        <w:rPr>
          <w:i/>
          <w:iCs/>
          <w:lang w:eastAsia="ja-JP" w:bidi="hi-IN"/>
        </w:rPr>
        <w:t>Test metric: 70% of max T-put</w:t>
      </w:r>
    </w:p>
    <w:p w14:paraId="35EDB4B2" w14:textId="77777777" w:rsidR="004C0C58" w:rsidRDefault="004C0C58" w:rsidP="004C0C58">
      <w:pPr>
        <w:pStyle w:val="Heading3"/>
      </w:pPr>
      <w:r>
        <w:t>Simulation results</w:t>
      </w:r>
    </w:p>
    <w:p w14:paraId="7B39D5D2" w14:textId="4E028C07" w:rsidR="004C0C58" w:rsidRPr="004C0C58" w:rsidRDefault="00615E2E" w:rsidP="004C0C58">
      <w:pPr>
        <w:jc w:val="center"/>
        <w:rPr>
          <w:lang w:val="en-US" w:eastAsia="ja-JP" w:bidi="hi-IN"/>
        </w:rPr>
      </w:pPr>
      <w:r>
        <w:rPr>
          <w:noProof/>
        </w:rPr>
        <w:drawing>
          <wp:inline distT="0" distB="0" distL="0" distR="0" wp14:anchorId="52C2D244" wp14:editId="6255C416">
            <wp:extent cx="4406900" cy="3305175"/>
            <wp:effectExtent l="0" t="0" r="0" b="9525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CCC3A" w14:textId="77777777" w:rsidR="004C0C58" w:rsidRDefault="004C0C58" w:rsidP="004C0C58">
      <w:pPr>
        <w:pStyle w:val="Caption"/>
        <w:jc w:val="center"/>
      </w:pPr>
      <w:r>
        <w:t>Figure 2 Throughput curve for FR2 TDD</w:t>
      </w:r>
    </w:p>
    <w:p w14:paraId="6FC3BF7C" w14:textId="77777777" w:rsidR="004C0C58" w:rsidRPr="00C14910" w:rsidRDefault="004C0C58" w:rsidP="004C0C58"/>
    <w:p w14:paraId="4395DFF9" w14:textId="77777777" w:rsidR="004C0C58" w:rsidRDefault="004C0C58" w:rsidP="004C0C58">
      <w:pPr>
        <w:pStyle w:val="Caption"/>
        <w:jc w:val="center"/>
      </w:pPr>
      <w:r>
        <w:t>Table 2 70% Throughput results for FR2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6"/>
        <w:gridCol w:w="1668"/>
        <w:gridCol w:w="1701"/>
      </w:tblGrid>
      <w:tr w:rsidR="004C0C58" w14:paraId="307DFD0C" w14:textId="77777777" w:rsidTr="00AF3301">
        <w:trPr>
          <w:jc w:val="center"/>
        </w:trPr>
        <w:tc>
          <w:tcPr>
            <w:tcW w:w="1876" w:type="dxa"/>
            <w:vMerge w:val="restart"/>
          </w:tcPr>
          <w:p w14:paraId="67BE2AE5" w14:textId="77777777" w:rsidR="004C0C58" w:rsidRDefault="004C0C58" w:rsidP="00AF3301"/>
        </w:tc>
        <w:tc>
          <w:tcPr>
            <w:tcW w:w="3369" w:type="dxa"/>
            <w:gridSpan w:val="2"/>
          </w:tcPr>
          <w:p w14:paraId="0580926C" w14:textId="77777777" w:rsidR="004C0C58" w:rsidRDefault="004C0C58" w:rsidP="00AF3301">
            <w:pPr>
              <w:jc w:val="center"/>
            </w:pPr>
            <w:r>
              <w:rPr>
                <w:lang w:eastAsia="ja-JP" w:bidi="hi-IN"/>
              </w:rPr>
              <w:t>SNR @ 70% TP mark [dB]</w:t>
            </w:r>
          </w:p>
        </w:tc>
      </w:tr>
      <w:tr w:rsidR="004C0C58" w14:paraId="081A0FAD" w14:textId="77777777" w:rsidTr="00AF3301">
        <w:trPr>
          <w:jc w:val="center"/>
        </w:trPr>
        <w:tc>
          <w:tcPr>
            <w:tcW w:w="1876" w:type="dxa"/>
            <w:vMerge/>
          </w:tcPr>
          <w:p w14:paraId="6C617798" w14:textId="77777777" w:rsidR="004C0C58" w:rsidRDefault="004C0C58" w:rsidP="00AF3301"/>
        </w:tc>
        <w:tc>
          <w:tcPr>
            <w:tcW w:w="1668" w:type="dxa"/>
          </w:tcPr>
          <w:p w14:paraId="7235F1EF" w14:textId="77777777" w:rsidR="004C0C58" w:rsidRDefault="004C0C58" w:rsidP="00AF3301">
            <w:pPr>
              <w:jc w:val="center"/>
            </w:pPr>
            <w:r>
              <w:t>ideal</w:t>
            </w:r>
          </w:p>
        </w:tc>
        <w:tc>
          <w:tcPr>
            <w:tcW w:w="1701" w:type="dxa"/>
          </w:tcPr>
          <w:p w14:paraId="1A8F576F" w14:textId="77777777" w:rsidR="004C0C58" w:rsidRDefault="004C0C58" w:rsidP="00AF3301">
            <w:pPr>
              <w:jc w:val="center"/>
            </w:pPr>
            <w:r>
              <w:rPr>
                <w:lang w:eastAsia="ja-JP" w:bidi="hi-IN"/>
              </w:rPr>
              <w:t>impairment</w:t>
            </w:r>
          </w:p>
        </w:tc>
      </w:tr>
      <w:tr w:rsidR="004C0C58" w14:paraId="1061DD09" w14:textId="77777777" w:rsidTr="00AF3301">
        <w:trPr>
          <w:jc w:val="center"/>
        </w:trPr>
        <w:tc>
          <w:tcPr>
            <w:tcW w:w="1876" w:type="dxa"/>
          </w:tcPr>
          <w:p w14:paraId="6AD804DC" w14:textId="77777777" w:rsidR="004C0C58" w:rsidRDefault="004C0C58" w:rsidP="00AF3301">
            <w:pPr>
              <w:jc w:val="center"/>
            </w:pPr>
            <w:r>
              <w:t>MCS4 TDLA30-75</w:t>
            </w:r>
          </w:p>
        </w:tc>
        <w:tc>
          <w:tcPr>
            <w:tcW w:w="1668" w:type="dxa"/>
          </w:tcPr>
          <w:p w14:paraId="7C3F61C8" w14:textId="00DBD2AD" w:rsidR="004C0C58" w:rsidRDefault="004C0C58" w:rsidP="00AF3301">
            <w:pPr>
              <w:jc w:val="center"/>
            </w:pPr>
            <w:r>
              <w:t>-</w:t>
            </w:r>
            <w:r w:rsidR="006000FA">
              <w:t>1</w:t>
            </w:r>
            <w:r w:rsidR="00A40620">
              <w:t>.</w:t>
            </w:r>
            <w:r w:rsidR="00901001">
              <w:t>08</w:t>
            </w:r>
          </w:p>
        </w:tc>
        <w:tc>
          <w:tcPr>
            <w:tcW w:w="1701" w:type="dxa"/>
          </w:tcPr>
          <w:p w14:paraId="26972B38" w14:textId="62BAB2BE" w:rsidR="004C0C58" w:rsidRDefault="004C0C58" w:rsidP="00AF3301">
            <w:pPr>
              <w:jc w:val="center"/>
            </w:pPr>
            <w:r>
              <w:t>-</w:t>
            </w:r>
            <w:r w:rsidR="006000FA">
              <w:t>0</w:t>
            </w:r>
            <w:r w:rsidR="00A40620">
              <w:t>.</w:t>
            </w:r>
            <w:r w:rsidR="00901001">
              <w:t>08</w:t>
            </w:r>
          </w:p>
        </w:tc>
      </w:tr>
    </w:tbl>
    <w:p w14:paraId="15696602" w14:textId="77777777" w:rsidR="004C0C58" w:rsidRDefault="004C0C58" w:rsidP="004C0C58">
      <w:pPr>
        <w:rPr>
          <w:lang w:val="en-US" w:eastAsia="ja-JP" w:bidi="hi-IN"/>
        </w:rPr>
      </w:pPr>
    </w:p>
    <w:p w14:paraId="077B1600" w14:textId="77777777" w:rsidR="004C0C58" w:rsidRDefault="004C0C58" w:rsidP="004C0C58">
      <w:pPr>
        <w:pStyle w:val="Heading2"/>
        <w:rPr>
          <w:lang w:val="en-US"/>
        </w:rPr>
      </w:pPr>
      <w:r w:rsidRPr="00B44B41">
        <w:rPr>
          <w:lang w:val="en-US"/>
        </w:rPr>
        <w:t xml:space="preserve">PDSCH </w:t>
      </w:r>
      <w:r>
        <w:rPr>
          <w:lang w:val="en-US"/>
        </w:rPr>
        <w:t>pre-emption</w:t>
      </w:r>
    </w:p>
    <w:p w14:paraId="1807A51E" w14:textId="3D7A4035" w:rsidR="004C0C58" w:rsidRDefault="004C0C58" w:rsidP="004C0C58">
      <w:pPr>
        <w:pStyle w:val="Heading3"/>
      </w:pPr>
      <w:r>
        <w:t>Simulation assumptions</w:t>
      </w:r>
    </w:p>
    <w:p w14:paraId="2DC7D782" w14:textId="19E3D6E4" w:rsidR="00424EEF" w:rsidRPr="00424EEF" w:rsidRDefault="00424EEF" w:rsidP="00424EEF">
      <w:pPr>
        <w:rPr>
          <w:lang w:val="en-US" w:eastAsia="ja-JP" w:bidi="hi-IN"/>
        </w:rPr>
      </w:pPr>
      <w:r>
        <w:rPr>
          <w:lang w:val="en-US" w:eastAsia="ja-JP" w:bidi="hi-IN"/>
        </w:rPr>
        <w:t>The following o</w:t>
      </w:r>
      <w:r w:rsidRPr="00424EEF">
        <w:rPr>
          <w:lang w:val="en-US" w:eastAsia="ja-JP" w:bidi="hi-IN"/>
        </w:rPr>
        <w:t>pen i</w:t>
      </w:r>
      <w:r>
        <w:rPr>
          <w:lang w:val="en-US" w:eastAsia="ja-JP" w:bidi="hi-IN"/>
        </w:rPr>
        <w:t xml:space="preserve">ssues remain from the previous RAN4 meeting, with the purpose of </w:t>
      </w:r>
      <w:r w:rsidRPr="00424EEF">
        <w:rPr>
          <w:lang w:val="en-US" w:eastAsia="ja-JP" w:bidi="hi-IN"/>
        </w:rPr>
        <w:t>selecting proper test parameters and test metric to discriminate UE behavior and ensure proper UE processing i.e. the performance gap &gt; 1dB</w:t>
      </w:r>
      <w:r w:rsidR="00800388">
        <w:rPr>
          <w:lang w:val="en-US" w:eastAsia="ja-JP" w:bidi="hi-IN"/>
        </w:rPr>
        <w:t>:</w:t>
      </w:r>
    </w:p>
    <w:p w14:paraId="196571BF" w14:textId="77777777" w:rsidR="00424EEF" w:rsidRDefault="00424EEF" w:rsidP="00424EEF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424EEF">
        <w:rPr>
          <w:i/>
          <w:lang w:val="en-US"/>
        </w:rPr>
        <w:t>Pre-emption probability​</w:t>
      </w:r>
    </w:p>
    <w:p w14:paraId="528AB103" w14:textId="77777777" w:rsidR="00424EEF" w:rsidRPr="00800388" w:rsidRDefault="00424EEF" w:rsidP="0080038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1: 10% within 1 radio frame​</w:t>
      </w:r>
    </w:p>
    <w:p w14:paraId="110B02C1" w14:textId="77777777" w:rsidR="00424EEF" w:rsidRPr="00800388" w:rsidRDefault="00424EEF" w:rsidP="0080038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2: 20% within 1 radio frame​</w:t>
      </w:r>
    </w:p>
    <w:p w14:paraId="7F8D2676" w14:textId="77777777" w:rsidR="00424EEF" w:rsidRDefault="00424EEF" w:rsidP="00424EEF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proofErr w:type="spellStart"/>
      <w:r w:rsidRPr="00424EEF">
        <w:rPr>
          <w:i/>
          <w:lang w:val="en-US"/>
        </w:rPr>
        <w:lastRenderedPageBreak/>
        <w:t>eMBB</w:t>
      </w:r>
      <w:proofErr w:type="spellEnd"/>
      <w:r w:rsidRPr="00424EEF">
        <w:rPr>
          <w:i/>
          <w:lang w:val="en-US"/>
        </w:rPr>
        <w:t> MCS ​</w:t>
      </w:r>
    </w:p>
    <w:p w14:paraId="1D173F4B" w14:textId="77777777" w:rsidR="00424EEF" w:rsidRPr="00800388" w:rsidRDefault="00424EEF" w:rsidP="0080038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1: MCS13 in Table 1​</w:t>
      </w:r>
    </w:p>
    <w:p w14:paraId="7CEB9CDC" w14:textId="77777777" w:rsidR="00424EEF" w:rsidRPr="00800388" w:rsidRDefault="00424EEF" w:rsidP="0080038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2: MCS4 in Table 1​</w:t>
      </w:r>
    </w:p>
    <w:p w14:paraId="28E6C65C" w14:textId="77777777" w:rsidR="00424EEF" w:rsidRPr="00A17AE7" w:rsidRDefault="00424EEF" w:rsidP="00A17AE7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A17AE7">
        <w:rPr>
          <w:i/>
          <w:lang w:val="en-US"/>
        </w:rPr>
        <w:t>Option 3: MCS 16 in Table 1​</w:t>
      </w:r>
    </w:p>
    <w:p w14:paraId="3011A304" w14:textId="77777777" w:rsidR="00424EEF" w:rsidRDefault="00424EEF" w:rsidP="00424EEF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424EEF">
        <w:rPr>
          <w:i/>
          <w:lang w:val="en-US"/>
        </w:rPr>
        <w:t>Test metric​</w:t>
      </w:r>
    </w:p>
    <w:p w14:paraId="730AB370" w14:textId="77777777" w:rsidR="00424EEF" w:rsidRPr="00800388" w:rsidRDefault="00424EEF" w:rsidP="0080038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1: 70% of max T-put​</w:t>
      </w:r>
    </w:p>
    <w:p w14:paraId="449A0CD2" w14:textId="7C92B596" w:rsidR="00424EEF" w:rsidRPr="00800388" w:rsidRDefault="00424EEF" w:rsidP="0080038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Other options are not precluded​</w:t>
      </w:r>
    </w:p>
    <w:p w14:paraId="78561C54" w14:textId="1AA4F00E" w:rsidR="004C0C58" w:rsidRDefault="004C0C58" w:rsidP="004C0C58">
      <w:pPr>
        <w:rPr>
          <w:lang w:eastAsia="ja-JP" w:bidi="hi-IN"/>
        </w:rPr>
      </w:pPr>
      <w:r>
        <w:rPr>
          <w:lang w:eastAsia="ja-JP" w:bidi="hi-IN"/>
        </w:rPr>
        <w:t xml:space="preserve">URLLC PDSCH pre-emption performance test is only defined for FR1. The simulations are based on the following simulation assumptions provided in </w:t>
      </w:r>
      <w:r>
        <w:rPr>
          <w:lang w:eastAsia="ja-JP" w:bidi="hi-IN"/>
        </w:rPr>
        <w:fldChar w:fldCharType="begin"/>
      </w:r>
      <w:r>
        <w:rPr>
          <w:lang w:eastAsia="ja-JP" w:bidi="hi-IN"/>
        </w:rPr>
        <w:instrText xml:space="preserve"> REF _Ref36888301 \r \h </w:instrText>
      </w:r>
      <w:r>
        <w:rPr>
          <w:lang w:eastAsia="ja-JP" w:bidi="hi-IN"/>
        </w:rPr>
      </w:r>
      <w:r>
        <w:rPr>
          <w:lang w:eastAsia="ja-JP" w:bidi="hi-IN"/>
        </w:rPr>
        <w:fldChar w:fldCharType="separate"/>
      </w:r>
      <w:r>
        <w:rPr>
          <w:lang w:eastAsia="ja-JP" w:bidi="hi-IN"/>
        </w:rPr>
        <w:t>[1]</w:t>
      </w:r>
      <w:r>
        <w:rPr>
          <w:lang w:eastAsia="ja-JP" w:bidi="hi-IN"/>
        </w:rPr>
        <w:fldChar w:fldCharType="end"/>
      </w:r>
      <w:r>
        <w:rPr>
          <w:lang w:eastAsia="ja-JP" w:bidi="hi-IN"/>
        </w:rPr>
        <w:t>:</w:t>
      </w:r>
    </w:p>
    <w:p w14:paraId="1A89B7B5" w14:textId="77777777" w:rsidR="004C0C58" w:rsidRPr="00AA41A1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AA41A1">
        <w:rPr>
          <w:i/>
          <w:lang w:val="en-US"/>
        </w:rPr>
        <w:t>SCS/CBW: 15kHz/10MHz for FDD and 30kHz/40Mhz for TDD</w:t>
      </w:r>
    </w:p>
    <w:p w14:paraId="30595187" w14:textId="77777777" w:rsidR="004C0C58" w:rsidRPr="00AA41A1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AA41A1">
        <w:rPr>
          <w:i/>
          <w:lang w:val="en-US"/>
        </w:rPr>
        <w:t>TDD UL-DL pattern: 7D1S2U with S=6D: 4G: 4U</w:t>
      </w:r>
    </w:p>
    <w:p w14:paraId="6D99796A" w14:textId="77777777" w:rsidR="004C0C58" w:rsidRPr="00C50ABE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C50ABE">
        <w:rPr>
          <w:i/>
          <w:lang w:val="en-US"/>
        </w:rPr>
        <w:t>Time frequency set: 14x1</w:t>
      </w:r>
    </w:p>
    <w:p w14:paraId="33D3BB63" w14:textId="77777777" w:rsidR="004C0C58" w:rsidRPr="00C50ABE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C50ABE">
        <w:rPr>
          <w:i/>
          <w:lang w:val="en-US"/>
        </w:rPr>
        <w:t>Number of symbols to be pre-empted: 2</w:t>
      </w:r>
    </w:p>
    <w:p w14:paraId="5CC8A3BF" w14:textId="77777777" w:rsidR="004C0C58" w:rsidRPr="005113AF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C50ABE">
        <w:rPr>
          <w:i/>
          <w:lang w:val="en-US"/>
        </w:rPr>
        <w:t>Starting symbol to be pre-empted: 3</w:t>
      </w:r>
    </w:p>
    <w:p w14:paraId="183ECDFA" w14:textId="77777777" w:rsidR="004C0C58" w:rsidRPr="005113AF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5113AF">
        <w:rPr>
          <w:i/>
          <w:lang w:val="en-US"/>
        </w:rPr>
        <w:t>Aggregation level: 1</w:t>
      </w:r>
    </w:p>
    <w:p w14:paraId="3C709F66" w14:textId="77777777" w:rsidR="004C0C58" w:rsidRPr="005113AF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5113AF">
        <w:rPr>
          <w:i/>
          <w:lang w:val="en-US"/>
        </w:rPr>
        <w:t>Maximum number of HARQ transmissions: 4</w:t>
      </w:r>
    </w:p>
    <w:p w14:paraId="479FF302" w14:textId="77777777" w:rsidR="004C0C58" w:rsidRPr="005113AF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5113AF">
        <w:rPr>
          <w:i/>
          <w:lang w:val="en-US"/>
        </w:rPr>
        <w:t>Maximum number of HARQ process: 4 for FDD and 8 for TDD</w:t>
      </w:r>
    </w:p>
    <w:p w14:paraId="5E3A5D3B" w14:textId="77777777" w:rsidR="004C0C58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5113AF">
        <w:rPr>
          <w:i/>
          <w:lang w:val="en-US"/>
        </w:rPr>
        <w:t>Antenna Configuration: 2x2 and 2x4, ULA low</w:t>
      </w:r>
    </w:p>
    <w:p w14:paraId="0017818B" w14:textId="77777777" w:rsidR="004C0C58" w:rsidRPr="005113AF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5113AF">
        <w:rPr>
          <w:i/>
          <w:lang w:val="en-US"/>
        </w:rPr>
        <w:t>DMRS configuration: Type 1, 1 additional DMRS, Single symbol</w:t>
      </w:r>
    </w:p>
    <w:p w14:paraId="20D1748F" w14:textId="77777777" w:rsidR="004C0C58" w:rsidRPr="00C50ABE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sv-SE"/>
        </w:rPr>
      </w:pPr>
      <w:r w:rsidRPr="00C50ABE">
        <w:rPr>
          <w:i/>
          <w:lang w:val="en-US"/>
        </w:rPr>
        <w:t>Pre-emption probability</w:t>
      </w:r>
    </w:p>
    <w:p w14:paraId="1E715B3C" w14:textId="77777777" w:rsidR="004C0C58" w:rsidRPr="00C50ABE" w:rsidRDefault="004C0C58" w:rsidP="004C0C5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sv-SE"/>
        </w:rPr>
      </w:pPr>
      <w:r w:rsidRPr="00C50ABE">
        <w:rPr>
          <w:i/>
          <w:lang w:val="en-US"/>
        </w:rPr>
        <w:t xml:space="preserve">Option 1: 10% </w:t>
      </w:r>
      <w:r w:rsidRPr="00C50ABE">
        <w:rPr>
          <w:i/>
        </w:rPr>
        <w:t>within 1 radio frame</w:t>
      </w:r>
    </w:p>
    <w:p w14:paraId="7DC5C045" w14:textId="77777777" w:rsidR="004C0C58" w:rsidRPr="00C50ABE" w:rsidRDefault="004C0C58" w:rsidP="004C0C58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sv-SE"/>
        </w:rPr>
      </w:pPr>
      <w:r w:rsidRPr="00C50ABE">
        <w:rPr>
          <w:i/>
          <w:lang w:val="en-US"/>
        </w:rPr>
        <w:t xml:space="preserve">Option 2: 20% </w:t>
      </w:r>
      <w:r w:rsidRPr="00C50ABE">
        <w:rPr>
          <w:i/>
        </w:rPr>
        <w:t>within 1 radio frame</w:t>
      </w:r>
    </w:p>
    <w:p w14:paraId="266E0F1A" w14:textId="49A4C882" w:rsidR="004C0C58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C50ABE">
        <w:rPr>
          <w:i/>
          <w:lang w:val="en-US"/>
        </w:rPr>
        <w:t>Pre-emption s</w:t>
      </w:r>
      <w:r w:rsidR="00C421D6">
        <w:rPr>
          <w:i/>
          <w:lang w:val="en-US"/>
        </w:rPr>
        <w:t>c</w:t>
      </w:r>
      <w:r w:rsidRPr="00C50ABE">
        <w:rPr>
          <w:i/>
          <w:lang w:val="en-US"/>
        </w:rPr>
        <w:t>heduling</w:t>
      </w:r>
      <w:r w:rsidRPr="00AA41A1">
        <w:rPr>
          <w:i/>
          <w:lang w:val="en-US"/>
        </w:rPr>
        <w:t xml:space="preserve">: </w:t>
      </w:r>
      <w:r w:rsidRPr="00AA41A1">
        <w:rPr>
          <w:i/>
        </w:rPr>
        <w:t>Fixed scheduling</w:t>
      </w:r>
    </w:p>
    <w:p w14:paraId="674631FC" w14:textId="77777777" w:rsidR="004C0C58" w:rsidRPr="00AA41A1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AA41A1">
        <w:rPr>
          <w:i/>
          <w:lang w:val="en-US"/>
        </w:rPr>
        <w:t xml:space="preserve">Number of pre-empted symbols: </w:t>
      </w:r>
      <w:r w:rsidRPr="00AA41A1">
        <w:rPr>
          <w:i/>
        </w:rPr>
        <w:t>Only 2os</w:t>
      </w:r>
    </w:p>
    <w:p w14:paraId="0AF86CB6" w14:textId="77777777" w:rsidR="004C0C58" w:rsidRPr="00C50ABE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sv-SE"/>
        </w:rPr>
      </w:pPr>
      <w:proofErr w:type="spellStart"/>
      <w:r w:rsidRPr="00C50ABE">
        <w:rPr>
          <w:i/>
        </w:rPr>
        <w:t>eMBB</w:t>
      </w:r>
      <w:proofErr w:type="spellEnd"/>
      <w:r w:rsidRPr="00C50ABE">
        <w:rPr>
          <w:i/>
        </w:rPr>
        <w:t xml:space="preserve"> MCS </w:t>
      </w:r>
    </w:p>
    <w:p w14:paraId="776F45A0" w14:textId="77777777" w:rsidR="004C0C58" w:rsidRPr="00C50ABE" w:rsidRDefault="004C0C58" w:rsidP="004C0C58">
      <w:pPr>
        <w:numPr>
          <w:ilvl w:val="1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sv-SE"/>
        </w:rPr>
      </w:pPr>
      <w:r w:rsidRPr="00C50ABE">
        <w:rPr>
          <w:i/>
        </w:rPr>
        <w:t>Option 1: MCS13 in Table 1</w:t>
      </w:r>
    </w:p>
    <w:p w14:paraId="02CEFE38" w14:textId="700C4236" w:rsidR="004C0C58" w:rsidRPr="00D607B2" w:rsidRDefault="004C0C58" w:rsidP="004C0C58">
      <w:pPr>
        <w:numPr>
          <w:ilvl w:val="1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sv-SE"/>
        </w:rPr>
      </w:pPr>
      <w:r w:rsidRPr="00C50ABE">
        <w:rPr>
          <w:i/>
        </w:rPr>
        <w:t>Option 2: MCS4 in Table 1</w:t>
      </w:r>
    </w:p>
    <w:p w14:paraId="21550AEE" w14:textId="61100E74" w:rsidR="00D607B2" w:rsidRPr="00D607B2" w:rsidRDefault="00CE36FA" w:rsidP="00D607B2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</w:rPr>
      </w:pPr>
      <w:r>
        <w:rPr>
          <w:i/>
        </w:rPr>
        <w:t xml:space="preserve">MIMO layer: </w:t>
      </w:r>
      <w:r w:rsidR="00D607B2">
        <w:rPr>
          <w:i/>
        </w:rPr>
        <w:t>rank 1</w:t>
      </w:r>
    </w:p>
    <w:p w14:paraId="59FB5DD1" w14:textId="77777777" w:rsidR="004C0C58" w:rsidRPr="005113AF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C50ABE">
        <w:rPr>
          <w:i/>
          <w:lang w:val="en-US"/>
        </w:rPr>
        <w:t>Test metric</w:t>
      </w:r>
      <w:r w:rsidRPr="005113AF">
        <w:rPr>
          <w:i/>
          <w:lang w:val="en-US"/>
        </w:rPr>
        <w:t>: 70% of max T-put</w:t>
      </w:r>
    </w:p>
    <w:p w14:paraId="1B4B12F7" w14:textId="77777777" w:rsidR="004C0C58" w:rsidRPr="00D817E5" w:rsidRDefault="004C0C58" w:rsidP="004C0C58">
      <w:pPr>
        <w:numPr>
          <w:ilvl w:val="0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D817E5">
        <w:rPr>
          <w:i/>
          <w:lang w:val="en-US"/>
        </w:rPr>
        <w:t xml:space="preserve">TRS configuration: 20 </w:t>
      </w:r>
      <w:proofErr w:type="spellStart"/>
      <w:r w:rsidRPr="00D817E5">
        <w:rPr>
          <w:i/>
          <w:lang w:val="en-US"/>
        </w:rPr>
        <w:t>ms</w:t>
      </w:r>
      <w:proofErr w:type="spellEnd"/>
      <w:r w:rsidRPr="00D817E5">
        <w:rPr>
          <w:i/>
          <w:lang w:val="en-US"/>
        </w:rPr>
        <w:t xml:space="preserve"> periodicity, 2 slots, Offset 10 </w:t>
      </w:r>
      <w:proofErr w:type="spellStart"/>
      <w:r w:rsidRPr="00D817E5">
        <w:rPr>
          <w:i/>
          <w:lang w:val="en-US"/>
        </w:rPr>
        <w:t>ms</w:t>
      </w:r>
      <w:proofErr w:type="spellEnd"/>
    </w:p>
    <w:p w14:paraId="2A2357C3" w14:textId="77777777" w:rsidR="004C0C58" w:rsidRPr="00D817E5" w:rsidRDefault="004C0C58" w:rsidP="004C0C58">
      <w:pPr>
        <w:numPr>
          <w:ilvl w:val="0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D817E5">
        <w:rPr>
          <w:i/>
          <w:lang w:val="en-US"/>
        </w:rPr>
        <w:t xml:space="preserve">SSB configuration: Periodicity 20 </w:t>
      </w:r>
      <w:proofErr w:type="spellStart"/>
      <w:r w:rsidRPr="00D817E5">
        <w:rPr>
          <w:i/>
          <w:lang w:val="en-US"/>
        </w:rPr>
        <w:t>ms</w:t>
      </w:r>
      <w:proofErr w:type="spellEnd"/>
      <w:r w:rsidRPr="00D817E5">
        <w:rPr>
          <w:i/>
          <w:lang w:val="en-US"/>
        </w:rPr>
        <w:t>, Allocated in first slot within 20ms</w:t>
      </w:r>
    </w:p>
    <w:p w14:paraId="28EA9900" w14:textId="77777777" w:rsidR="004C0C58" w:rsidRPr="00D817E5" w:rsidRDefault="004C0C58" w:rsidP="004C0C58">
      <w:pPr>
        <w:numPr>
          <w:ilvl w:val="0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D817E5">
        <w:rPr>
          <w:i/>
          <w:lang w:val="en-US"/>
        </w:rPr>
        <w:t>PRB bundling: 2</w:t>
      </w:r>
    </w:p>
    <w:p w14:paraId="4AFC6194" w14:textId="77777777" w:rsidR="004C0C58" w:rsidRPr="00D817E5" w:rsidRDefault="004C0C58" w:rsidP="004C0C58">
      <w:pPr>
        <w:numPr>
          <w:ilvl w:val="0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D817E5">
        <w:rPr>
          <w:i/>
          <w:lang w:val="en-US"/>
        </w:rPr>
        <w:t>Precoding model: Random Precoding, per slot, PRB bundling granularity (codebook configuration Single panel Type 1)</w:t>
      </w:r>
    </w:p>
    <w:p w14:paraId="4F3836AB" w14:textId="77777777" w:rsidR="004C0C58" w:rsidRDefault="004C0C58" w:rsidP="004C0C58">
      <w:pPr>
        <w:numPr>
          <w:ilvl w:val="0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D817E5">
        <w:rPr>
          <w:i/>
          <w:lang w:val="en-US"/>
        </w:rPr>
        <w:t>Receiver type: MMSE-IRC</w:t>
      </w:r>
    </w:p>
    <w:p w14:paraId="3A961809" w14:textId="77777777" w:rsidR="004C0C58" w:rsidRPr="009145F0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9145F0">
        <w:rPr>
          <w:i/>
          <w:lang w:val="en-US"/>
        </w:rPr>
        <w:t xml:space="preserve">The assumption of UE </w:t>
      </w:r>
      <w:proofErr w:type="spellStart"/>
      <w:r w:rsidRPr="009145F0">
        <w:rPr>
          <w:i/>
          <w:lang w:val="en-US"/>
        </w:rPr>
        <w:t>behaviours</w:t>
      </w:r>
      <w:proofErr w:type="spellEnd"/>
      <w:r w:rsidRPr="009145F0">
        <w:rPr>
          <w:i/>
          <w:lang w:val="en-US"/>
        </w:rPr>
        <w:t xml:space="preserve"> for buffer flushing and decoding​: If UE cannot decode the PDCSH correctly, UE feeds back NACK to </w:t>
      </w:r>
      <w:proofErr w:type="spellStart"/>
      <w:r w:rsidRPr="009145F0">
        <w:rPr>
          <w:i/>
          <w:lang w:val="en-US"/>
        </w:rPr>
        <w:t>gNB</w:t>
      </w:r>
      <w:proofErr w:type="spellEnd"/>
      <w:r w:rsidRPr="009145F0">
        <w:rPr>
          <w:i/>
          <w:lang w:val="en-US"/>
        </w:rPr>
        <w:t>. Then UE flushes the buffer and waits for the next re-transmission for LLR combing to decode the PDSCH. ​</w:t>
      </w:r>
    </w:p>
    <w:p w14:paraId="2B24E9E9" w14:textId="77777777" w:rsidR="004C0C58" w:rsidRPr="009145F0" w:rsidRDefault="004C0C58" w:rsidP="004C0C58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9145F0">
        <w:rPr>
          <w:i/>
          <w:lang w:val="en-US"/>
        </w:rPr>
        <w:t>URLLC interference modelling​:</w:t>
      </w:r>
    </w:p>
    <w:p w14:paraId="422E64EA" w14:textId="77777777" w:rsidR="004C0C58" w:rsidRPr="009145F0" w:rsidRDefault="004C0C58" w:rsidP="004C0C58">
      <w:pPr>
        <w:numPr>
          <w:ilvl w:val="1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</w:rPr>
      </w:pPr>
      <w:r w:rsidRPr="009145F0">
        <w:rPr>
          <w:i/>
        </w:rPr>
        <w:t xml:space="preserve"> SNR: Same as for </w:t>
      </w:r>
      <w:proofErr w:type="spellStart"/>
      <w:r w:rsidRPr="009145F0">
        <w:rPr>
          <w:i/>
        </w:rPr>
        <w:t>eMBB</w:t>
      </w:r>
      <w:proofErr w:type="spellEnd"/>
      <w:r w:rsidRPr="009145F0">
        <w:rPr>
          <w:i/>
        </w:rPr>
        <w:t> transmission​</w:t>
      </w:r>
    </w:p>
    <w:p w14:paraId="1A154510" w14:textId="5A5636C9" w:rsidR="00D931FC" w:rsidRPr="00C60596" w:rsidRDefault="004C0C58" w:rsidP="00D931FC">
      <w:pPr>
        <w:numPr>
          <w:ilvl w:val="1"/>
          <w:numId w:val="4"/>
        </w:numPr>
        <w:tabs>
          <w:tab w:val="num" w:pos="2880"/>
        </w:tabs>
        <w:spacing w:before="60" w:after="60" w:line="280" w:lineRule="atLeast"/>
        <w:textAlignment w:val="baseline"/>
        <w:rPr>
          <w:i/>
        </w:rPr>
      </w:pPr>
      <w:r w:rsidRPr="009145F0">
        <w:rPr>
          <w:i/>
        </w:rPr>
        <w:t xml:space="preserve"> Structure: Some random data</w:t>
      </w:r>
    </w:p>
    <w:p w14:paraId="55E89653" w14:textId="58D0AD6C" w:rsidR="00D931FC" w:rsidRDefault="00D931FC" w:rsidP="00D931FC">
      <w:pPr>
        <w:pStyle w:val="Heading3"/>
      </w:pPr>
      <w:r>
        <w:lastRenderedPageBreak/>
        <w:t>Simulation results</w:t>
      </w:r>
    </w:p>
    <w:p w14:paraId="518FE445" w14:textId="62C235F9" w:rsidR="004C0C58" w:rsidRPr="00284DA1" w:rsidRDefault="00D931FC" w:rsidP="004C0C58">
      <w:pPr>
        <w:rPr>
          <w:lang w:val="en-US" w:eastAsia="ja-JP" w:bidi="hi-IN"/>
        </w:rPr>
      </w:pPr>
      <w:r>
        <w:rPr>
          <w:lang w:val="en-US" w:eastAsia="ja-JP" w:bidi="hi-IN"/>
        </w:rPr>
        <w:t>The simulation results for different MCS</w:t>
      </w:r>
      <w:r w:rsidR="00D37A2F">
        <w:rPr>
          <w:lang w:val="en-US" w:eastAsia="ja-JP" w:bidi="hi-IN"/>
        </w:rPr>
        <w:t xml:space="preserve"> </w:t>
      </w:r>
      <w:r w:rsidR="0014186F">
        <w:rPr>
          <w:lang w:val="en-US" w:eastAsia="ja-JP" w:bidi="hi-IN"/>
        </w:rPr>
        <w:t xml:space="preserve">and using </w:t>
      </w:r>
      <w:r w:rsidR="00D37A2F">
        <w:rPr>
          <w:lang w:val="en-US" w:eastAsia="ja-JP" w:bidi="hi-IN"/>
        </w:rPr>
        <w:t xml:space="preserve">70% max throughput and 1% BLER as test </w:t>
      </w:r>
      <w:proofErr w:type="gramStart"/>
      <w:r w:rsidR="00D37A2F">
        <w:rPr>
          <w:lang w:val="en-US" w:eastAsia="ja-JP" w:bidi="hi-IN"/>
        </w:rPr>
        <w:t>metrics,</w:t>
      </w:r>
      <w:r w:rsidRPr="00D931FC">
        <w:rPr>
          <w:lang w:val="en-US" w:eastAsia="ja-JP" w:bidi="hi-IN"/>
        </w:rPr>
        <w:t>​</w:t>
      </w:r>
      <w:proofErr w:type="gramEnd"/>
      <w:r>
        <w:rPr>
          <w:lang w:val="en-US" w:eastAsia="ja-JP" w:bidi="hi-IN"/>
        </w:rPr>
        <w:t xml:space="preserve"> are summarized in Table3</w:t>
      </w:r>
      <w:r w:rsidR="003168C4">
        <w:rPr>
          <w:lang w:val="en-US" w:eastAsia="ja-JP" w:bidi="hi-IN"/>
        </w:rPr>
        <w:t xml:space="preserve">, </w:t>
      </w:r>
      <w:r>
        <w:rPr>
          <w:lang w:val="en-US" w:eastAsia="ja-JP" w:bidi="hi-IN"/>
        </w:rPr>
        <w:t>Table4</w:t>
      </w:r>
      <w:r w:rsidR="003168C4">
        <w:rPr>
          <w:lang w:val="en-US" w:eastAsia="ja-JP" w:bidi="hi-IN"/>
        </w:rPr>
        <w:t xml:space="preserve">, Table5 and Table 6 </w:t>
      </w:r>
      <w:r>
        <w:rPr>
          <w:lang w:val="en-US" w:eastAsia="ja-JP" w:bidi="hi-IN"/>
        </w:rPr>
        <w:t>below</w:t>
      </w:r>
    </w:p>
    <w:p w14:paraId="66EB419D" w14:textId="3B8BCEA6" w:rsidR="00284DA1" w:rsidRDefault="004C0C58" w:rsidP="00284DA1">
      <w:pPr>
        <w:pStyle w:val="Caption"/>
        <w:ind w:left="720"/>
        <w:jc w:val="center"/>
      </w:pPr>
      <w:r>
        <w:t xml:space="preserve">Table </w:t>
      </w:r>
      <w:r w:rsidR="00284DA1">
        <w:rPr>
          <w:lang w:eastAsia="zh-CN"/>
        </w:rPr>
        <w:t>3</w:t>
      </w:r>
      <w:r>
        <w:t xml:space="preserve"> SNR at 70% Throughput target for FDD</w:t>
      </w:r>
    </w:p>
    <w:tbl>
      <w:tblPr>
        <w:tblW w:w="722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014"/>
        <w:gridCol w:w="1380"/>
        <w:gridCol w:w="1712"/>
        <w:gridCol w:w="1559"/>
        <w:gridCol w:w="1560"/>
      </w:tblGrid>
      <w:tr w:rsidR="00284DA1" w14:paraId="791AAC90" w14:textId="77777777" w:rsidTr="00AF3301">
        <w:trPr>
          <w:jc w:val="center"/>
        </w:trPr>
        <w:tc>
          <w:tcPr>
            <w:tcW w:w="1014" w:type="dxa"/>
            <w:vMerge w:val="restart"/>
            <w:vAlign w:val="center"/>
          </w:tcPr>
          <w:p w14:paraId="080CEA6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728A488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 w:rsidRPr="004547CF">
              <w:rPr>
                <w:lang w:eastAsia="ja-JP" w:bidi="hi-IN"/>
              </w:rPr>
              <w:t>Pre-emption probability</w:t>
            </w:r>
          </w:p>
        </w:tc>
        <w:tc>
          <w:tcPr>
            <w:tcW w:w="1712" w:type="dxa"/>
            <w:vMerge w:val="restart"/>
          </w:tcPr>
          <w:p w14:paraId="3E0CBF8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0A1C744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Number of Rx</w:t>
            </w:r>
          </w:p>
        </w:tc>
        <w:tc>
          <w:tcPr>
            <w:tcW w:w="3119" w:type="dxa"/>
            <w:gridSpan w:val="2"/>
            <w:vAlign w:val="center"/>
          </w:tcPr>
          <w:p w14:paraId="00A5F0F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throughput mark [dB]</w:t>
            </w:r>
          </w:p>
        </w:tc>
      </w:tr>
      <w:tr w:rsidR="00284DA1" w14:paraId="46043208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0F5B194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34E5C60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  <w:vMerge/>
          </w:tcPr>
          <w:p w14:paraId="6DEB09C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559" w:type="dxa"/>
          </w:tcPr>
          <w:p w14:paraId="6CE4091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No HARQ buffer Flushing</w:t>
            </w:r>
          </w:p>
        </w:tc>
        <w:tc>
          <w:tcPr>
            <w:tcW w:w="1560" w:type="dxa"/>
            <w:shd w:val="clear" w:color="auto" w:fill="auto"/>
          </w:tcPr>
          <w:p w14:paraId="033C93F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With HARQ buffer Flushing</w:t>
            </w:r>
          </w:p>
        </w:tc>
      </w:tr>
      <w:tr w:rsidR="00284DA1" w14:paraId="6975D45E" w14:textId="77777777" w:rsidTr="00AF3301">
        <w:trPr>
          <w:trHeight w:val="275"/>
          <w:jc w:val="center"/>
        </w:trPr>
        <w:tc>
          <w:tcPr>
            <w:tcW w:w="1014" w:type="dxa"/>
            <w:vMerge w:val="restart"/>
          </w:tcPr>
          <w:p w14:paraId="2A00409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66B9B51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7D6633C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54DE8C5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78BA3D5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1BD12A9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425BF55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5CDFE89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-2,26</w:t>
            </w:r>
          </w:p>
        </w:tc>
        <w:tc>
          <w:tcPr>
            <w:tcW w:w="1560" w:type="dxa"/>
            <w:shd w:val="clear" w:color="auto" w:fill="auto"/>
          </w:tcPr>
          <w:p w14:paraId="14E9D3F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-2,25</w:t>
            </w:r>
          </w:p>
        </w:tc>
      </w:tr>
      <w:tr w:rsidR="00284DA1" w14:paraId="237768E5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6860FCF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6BD5F30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9DA8A6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1FFC3FF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-1,26</w:t>
            </w:r>
          </w:p>
        </w:tc>
        <w:tc>
          <w:tcPr>
            <w:tcW w:w="1560" w:type="dxa"/>
            <w:shd w:val="clear" w:color="auto" w:fill="auto"/>
          </w:tcPr>
          <w:p w14:paraId="2B2E1F6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-1,25</w:t>
            </w:r>
          </w:p>
        </w:tc>
      </w:tr>
      <w:tr w:rsidR="00284DA1" w14:paraId="4C7D11C9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36FFCEB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0EA92A4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AC8A93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4F0F486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-6,22</w:t>
            </w:r>
          </w:p>
        </w:tc>
        <w:tc>
          <w:tcPr>
            <w:tcW w:w="1560" w:type="dxa"/>
            <w:shd w:val="clear" w:color="auto" w:fill="auto"/>
          </w:tcPr>
          <w:p w14:paraId="1859EA4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-6,22</w:t>
            </w:r>
          </w:p>
        </w:tc>
      </w:tr>
      <w:tr w:rsidR="00284DA1" w14:paraId="1FB076BA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7520391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703BF95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47DA009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11553CF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-5,22</w:t>
            </w:r>
          </w:p>
        </w:tc>
        <w:tc>
          <w:tcPr>
            <w:tcW w:w="1560" w:type="dxa"/>
            <w:shd w:val="clear" w:color="auto" w:fill="auto"/>
          </w:tcPr>
          <w:p w14:paraId="0E103AE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-5,22</w:t>
            </w:r>
          </w:p>
        </w:tc>
      </w:tr>
      <w:tr w:rsidR="00284DA1" w14:paraId="030CA1DA" w14:textId="77777777" w:rsidTr="00AF3301">
        <w:trPr>
          <w:trHeight w:val="275"/>
          <w:jc w:val="center"/>
        </w:trPr>
        <w:tc>
          <w:tcPr>
            <w:tcW w:w="1014" w:type="dxa"/>
            <w:vMerge w:val="restart"/>
          </w:tcPr>
          <w:p w14:paraId="4FC789F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3505DFF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3D6DE8E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13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3C8C245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675B935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3F3174F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6760C5D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069316C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6,11</w:t>
            </w:r>
          </w:p>
        </w:tc>
        <w:tc>
          <w:tcPr>
            <w:tcW w:w="1560" w:type="dxa"/>
            <w:shd w:val="clear" w:color="auto" w:fill="auto"/>
          </w:tcPr>
          <w:p w14:paraId="53DDE7A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5,41</w:t>
            </w:r>
          </w:p>
        </w:tc>
      </w:tr>
      <w:tr w:rsidR="00284DA1" w14:paraId="53696050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16A9D3C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0C2F54B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ED2AB6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430678F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7,11</w:t>
            </w:r>
          </w:p>
        </w:tc>
        <w:tc>
          <w:tcPr>
            <w:tcW w:w="1560" w:type="dxa"/>
            <w:shd w:val="clear" w:color="auto" w:fill="auto"/>
          </w:tcPr>
          <w:p w14:paraId="6A5B80C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6,41</w:t>
            </w:r>
          </w:p>
        </w:tc>
      </w:tr>
      <w:tr w:rsidR="00284DA1" w14:paraId="72E832D8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0CA0B21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0BDD95D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4ECB3A3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6586392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1,93</w:t>
            </w:r>
          </w:p>
        </w:tc>
        <w:tc>
          <w:tcPr>
            <w:tcW w:w="1560" w:type="dxa"/>
            <w:shd w:val="clear" w:color="auto" w:fill="auto"/>
          </w:tcPr>
          <w:p w14:paraId="694ABAA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1,3</w:t>
            </w:r>
          </w:p>
        </w:tc>
      </w:tr>
      <w:tr w:rsidR="00284DA1" w14:paraId="3AB75AAC" w14:textId="77777777" w:rsidTr="00AF3301">
        <w:trPr>
          <w:trHeight w:val="275"/>
          <w:jc w:val="center"/>
        </w:trPr>
        <w:tc>
          <w:tcPr>
            <w:tcW w:w="1014" w:type="dxa"/>
            <w:vMerge/>
          </w:tcPr>
          <w:p w14:paraId="50F38AE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2A253C5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7189208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34B116E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2,93</w:t>
            </w:r>
          </w:p>
        </w:tc>
        <w:tc>
          <w:tcPr>
            <w:tcW w:w="1560" w:type="dxa"/>
            <w:shd w:val="clear" w:color="auto" w:fill="auto"/>
          </w:tcPr>
          <w:p w14:paraId="08C9A47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2,3</w:t>
            </w:r>
          </w:p>
        </w:tc>
      </w:tr>
      <w:tr w:rsidR="00284DA1" w14:paraId="7119A5A8" w14:textId="77777777" w:rsidTr="00AF3301">
        <w:trPr>
          <w:trHeight w:val="255"/>
          <w:jc w:val="center"/>
        </w:trPr>
        <w:tc>
          <w:tcPr>
            <w:tcW w:w="1014" w:type="dxa"/>
            <w:vMerge w:val="restart"/>
            <w:vAlign w:val="center"/>
          </w:tcPr>
          <w:p w14:paraId="271E527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514ECB9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56E44AD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0F174FA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9,73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569833" w14:textId="77777777" w:rsidR="00284DA1" w:rsidRDefault="00284DA1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7,83</w:t>
            </w:r>
          </w:p>
        </w:tc>
      </w:tr>
      <w:tr w:rsidR="00284DA1" w14:paraId="037B4652" w14:textId="77777777" w:rsidTr="00AF3301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7FF502A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7573E52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7A2A3E2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419FB1FE" w14:textId="77777777" w:rsidR="00284DA1" w:rsidRDefault="00284DA1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10,73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7C23E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8,83</w:t>
            </w:r>
          </w:p>
        </w:tc>
      </w:tr>
      <w:tr w:rsidR="00284DA1" w14:paraId="7AF5B978" w14:textId="77777777" w:rsidTr="00AF3301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2B4557A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1E3FC34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F3299E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23475EC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4,94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0CD28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3,73</w:t>
            </w:r>
          </w:p>
        </w:tc>
      </w:tr>
      <w:tr w:rsidR="00284DA1" w14:paraId="39EB3E6D" w14:textId="77777777" w:rsidTr="00AF3301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3FD9196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06B0FC3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4EC84B0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74F33A3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5,94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0D0E5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4,73</w:t>
            </w:r>
          </w:p>
        </w:tc>
      </w:tr>
      <w:tr w:rsidR="00284DA1" w14:paraId="747382DA" w14:textId="77777777" w:rsidTr="00AF3301">
        <w:trPr>
          <w:trHeight w:val="235"/>
          <w:jc w:val="center"/>
        </w:trPr>
        <w:tc>
          <w:tcPr>
            <w:tcW w:w="1014" w:type="dxa"/>
            <w:vMerge w:val="restart"/>
            <w:vAlign w:val="center"/>
          </w:tcPr>
          <w:p w14:paraId="10C69EE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2ECA224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1B9230B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5263F9C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71451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8,44</w:t>
            </w:r>
          </w:p>
        </w:tc>
      </w:tr>
      <w:tr w:rsidR="00284DA1" w14:paraId="343C53D3" w14:textId="77777777" w:rsidTr="00AF3301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0E6FD1B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72CC4DB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2CF2EB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0140016B" w14:textId="77777777" w:rsidR="00284DA1" w:rsidRDefault="00284DA1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11,4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31EA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9,44</w:t>
            </w:r>
          </w:p>
        </w:tc>
      </w:tr>
      <w:tr w:rsidR="00284DA1" w14:paraId="3CADCC63" w14:textId="77777777" w:rsidTr="00AF3301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0968927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0BC8BCE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F0308C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22746DE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5,62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A8400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4,34</w:t>
            </w:r>
          </w:p>
        </w:tc>
      </w:tr>
      <w:tr w:rsidR="00284DA1" w14:paraId="2669CFAC" w14:textId="77777777" w:rsidTr="00AF3301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7286C0C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369EE28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864D9C4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2002F8B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0B528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5,34</w:t>
            </w:r>
          </w:p>
        </w:tc>
      </w:tr>
    </w:tbl>
    <w:p w14:paraId="24EAC099" w14:textId="77777777" w:rsidR="004C0C58" w:rsidRPr="00DD545A" w:rsidRDefault="004C0C58" w:rsidP="004C0C58"/>
    <w:p w14:paraId="2EF75A00" w14:textId="01F29ED9" w:rsidR="00284DA1" w:rsidRPr="00284DA1" w:rsidRDefault="004C0C58" w:rsidP="00284DA1">
      <w:pPr>
        <w:pStyle w:val="Caption"/>
        <w:jc w:val="center"/>
      </w:pPr>
      <w:r w:rsidRPr="008576FA">
        <w:t xml:space="preserve">Table </w:t>
      </w:r>
      <w:r w:rsidR="00284DA1">
        <w:rPr>
          <w:lang w:eastAsia="zh-CN"/>
        </w:rPr>
        <w:t>4</w:t>
      </w:r>
      <w:r w:rsidRPr="008576FA">
        <w:t xml:space="preserve"> SNR at 70% Throughput target for TDD</w:t>
      </w:r>
    </w:p>
    <w:tbl>
      <w:tblPr>
        <w:tblW w:w="722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014"/>
        <w:gridCol w:w="1380"/>
        <w:gridCol w:w="1712"/>
        <w:gridCol w:w="1559"/>
        <w:gridCol w:w="1560"/>
      </w:tblGrid>
      <w:tr w:rsidR="00284DA1" w14:paraId="54EB2BE1" w14:textId="77777777" w:rsidTr="1918F2E5">
        <w:trPr>
          <w:jc w:val="center"/>
        </w:trPr>
        <w:tc>
          <w:tcPr>
            <w:tcW w:w="1014" w:type="dxa"/>
            <w:vMerge w:val="restart"/>
            <w:vAlign w:val="center"/>
          </w:tcPr>
          <w:p w14:paraId="5EF4A48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6A57A00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 w:rsidRPr="004547CF">
              <w:rPr>
                <w:lang w:eastAsia="ja-JP" w:bidi="hi-IN"/>
              </w:rPr>
              <w:t>Pre-emption probability</w:t>
            </w:r>
          </w:p>
        </w:tc>
        <w:tc>
          <w:tcPr>
            <w:tcW w:w="1712" w:type="dxa"/>
            <w:vMerge w:val="restart"/>
          </w:tcPr>
          <w:p w14:paraId="3EA260F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766DCCD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Number of Rx</w:t>
            </w:r>
          </w:p>
        </w:tc>
        <w:tc>
          <w:tcPr>
            <w:tcW w:w="3119" w:type="dxa"/>
            <w:gridSpan w:val="2"/>
            <w:vAlign w:val="center"/>
          </w:tcPr>
          <w:p w14:paraId="6D579B3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throughput mark [dB]</w:t>
            </w:r>
          </w:p>
        </w:tc>
      </w:tr>
      <w:tr w:rsidR="00284DA1" w14:paraId="6CF00BE1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5CFF43E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47DD0E1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  <w:vMerge/>
          </w:tcPr>
          <w:p w14:paraId="0671ACD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559" w:type="dxa"/>
          </w:tcPr>
          <w:p w14:paraId="5201A2C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No HARQ buffer Flushing</w:t>
            </w:r>
          </w:p>
        </w:tc>
        <w:tc>
          <w:tcPr>
            <w:tcW w:w="1560" w:type="dxa"/>
            <w:shd w:val="clear" w:color="auto" w:fill="auto"/>
          </w:tcPr>
          <w:p w14:paraId="23CF90B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With HARQ buffer Flushing</w:t>
            </w:r>
          </w:p>
        </w:tc>
      </w:tr>
      <w:tr w:rsidR="00284DA1" w14:paraId="2F5930E8" w14:textId="77777777" w:rsidTr="1918F2E5">
        <w:trPr>
          <w:trHeight w:val="275"/>
          <w:jc w:val="center"/>
        </w:trPr>
        <w:tc>
          <w:tcPr>
            <w:tcW w:w="1014" w:type="dxa"/>
            <w:vMerge w:val="restart"/>
          </w:tcPr>
          <w:p w14:paraId="5004AE8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5EA91BC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189BA93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26B7697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6556B75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4AC3DFF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5773E76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1480A6F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-1,07</w:t>
            </w:r>
          </w:p>
        </w:tc>
        <w:tc>
          <w:tcPr>
            <w:tcW w:w="1560" w:type="dxa"/>
            <w:shd w:val="clear" w:color="auto" w:fill="auto"/>
          </w:tcPr>
          <w:p w14:paraId="26914D8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-1,08</w:t>
            </w:r>
          </w:p>
        </w:tc>
      </w:tr>
      <w:tr w:rsidR="00284DA1" w14:paraId="03F15B3B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0BB5F27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5E23DCA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0D4E49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22511F6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-0,07</w:t>
            </w:r>
          </w:p>
        </w:tc>
        <w:tc>
          <w:tcPr>
            <w:tcW w:w="1560" w:type="dxa"/>
            <w:shd w:val="clear" w:color="auto" w:fill="auto"/>
          </w:tcPr>
          <w:p w14:paraId="1D2DDFD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-0,08</w:t>
            </w:r>
          </w:p>
        </w:tc>
      </w:tr>
      <w:tr w:rsidR="00284DA1" w14:paraId="2327A4A2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5D45A04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5322A65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7353928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6828E66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-5,35</w:t>
            </w:r>
          </w:p>
        </w:tc>
        <w:tc>
          <w:tcPr>
            <w:tcW w:w="1560" w:type="dxa"/>
            <w:shd w:val="clear" w:color="auto" w:fill="auto"/>
          </w:tcPr>
          <w:p w14:paraId="041B375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-5,34</w:t>
            </w:r>
          </w:p>
        </w:tc>
      </w:tr>
      <w:tr w:rsidR="00284DA1" w14:paraId="45FAB9EB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42E3970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30256F3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7274C2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29A0FAC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-4,35</w:t>
            </w:r>
          </w:p>
        </w:tc>
        <w:tc>
          <w:tcPr>
            <w:tcW w:w="1560" w:type="dxa"/>
            <w:shd w:val="clear" w:color="auto" w:fill="auto"/>
          </w:tcPr>
          <w:p w14:paraId="1FC0E41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-4,35</w:t>
            </w:r>
          </w:p>
        </w:tc>
      </w:tr>
      <w:tr w:rsidR="00284DA1" w14:paraId="471F1FB4" w14:textId="77777777" w:rsidTr="1918F2E5">
        <w:trPr>
          <w:trHeight w:val="275"/>
          <w:jc w:val="center"/>
        </w:trPr>
        <w:tc>
          <w:tcPr>
            <w:tcW w:w="1014" w:type="dxa"/>
            <w:vMerge w:val="restart"/>
          </w:tcPr>
          <w:p w14:paraId="3EBB405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30A1216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308A47C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13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43F15AD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1D36BC0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  <w:p w14:paraId="57D73A4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76E4377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2C30E9D6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14,4</w:t>
            </w:r>
          </w:p>
        </w:tc>
        <w:tc>
          <w:tcPr>
            <w:tcW w:w="1560" w:type="dxa"/>
            <w:shd w:val="clear" w:color="auto" w:fill="auto"/>
          </w:tcPr>
          <w:p w14:paraId="6B87784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6,7</w:t>
            </w:r>
          </w:p>
        </w:tc>
      </w:tr>
      <w:tr w:rsidR="00284DA1" w14:paraId="3A22AF6E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10100E7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5306B48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43498B9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777C2DA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15,4</w:t>
            </w:r>
          </w:p>
        </w:tc>
        <w:tc>
          <w:tcPr>
            <w:tcW w:w="1560" w:type="dxa"/>
            <w:shd w:val="clear" w:color="auto" w:fill="auto"/>
          </w:tcPr>
          <w:p w14:paraId="71F0B37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7,7</w:t>
            </w:r>
          </w:p>
        </w:tc>
      </w:tr>
      <w:tr w:rsidR="00284DA1" w14:paraId="028EB4F2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5FB0F3E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22893F0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642E6A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4F974D9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5,55</w:t>
            </w:r>
          </w:p>
        </w:tc>
        <w:tc>
          <w:tcPr>
            <w:tcW w:w="1560" w:type="dxa"/>
            <w:shd w:val="clear" w:color="auto" w:fill="auto"/>
          </w:tcPr>
          <w:p w14:paraId="7A895BA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1,96</w:t>
            </w:r>
          </w:p>
        </w:tc>
      </w:tr>
      <w:tr w:rsidR="00284DA1" w14:paraId="28B99726" w14:textId="77777777" w:rsidTr="1918F2E5">
        <w:trPr>
          <w:trHeight w:val="275"/>
          <w:jc w:val="center"/>
        </w:trPr>
        <w:tc>
          <w:tcPr>
            <w:tcW w:w="1014" w:type="dxa"/>
            <w:vMerge/>
          </w:tcPr>
          <w:p w14:paraId="37C06B4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6BE0419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540EA3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766607D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 w:rsidRPr="1918F2E5">
              <w:rPr>
                <w:lang w:eastAsia="ja-JP" w:bidi="hi-IN"/>
              </w:rPr>
              <w:t>6,55</w:t>
            </w:r>
          </w:p>
        </w:tc>
        <w:tc>
          <w:tcPr>
            <w:tcW w:w="1560" w:type="dxa"/>
            <w:shd w:val="clear" w:color="auto" w:fill="auto"/>
          </w:tcPr>
          <w:p w14:paraId="43477E0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 w:rsidRPr="1918F2E5">
              <w:rPr>
                <w:lang w:eastAsia="ja-JP" w:bidi="hi-IN"/>
              </w:rPr>
              <w:t>2,96</w:t>
            </w:r>
          </w:p>
        </w:tc>
      </w:tr>
      <w:tr w:rsidR="00284DA1" w14:paraId="146A9288" w14:textId="77777777" w:rsidTr="1918F2E5">
        <w:trPr>
          <w:trHeight w:val="255"/>
          <w:jc w:val="center"/>
        </w:trPr>
        <w:tc>
          <w:tcPr>
            <w:tcW w:w="1014" w:type="dxa"/>
            <w:vMerge w:val="restart"/>
            <w:vAlign w:val="center"/>
          </w:tcPr>
          <w:p w14:paraId="72E85BC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5715CC5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7A4DFB5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1CB0974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A8EBCB" w14:textId="77777777" w:rsidR="00284DA1" w:rsidRDefault="00284DA1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11,5</w:t>
            </w:r>
          </w:p>
        </w:tc>
      </w:tr>
      <w:tr w:rsidR="00284DA1" w14:paraId="7ECE8DF7" w14:textId="77777777" w:rsidTr="1918F2E5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57841F5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02B2D500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1A221AA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63F2473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A3966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12,5</w:t>
            </w:r>
          </w:p>
        </w:tc>
      </w:tr>
      <w:tr w:rsidR="00284DA1" w14:paraId="7553660C" w14:textId="77777777" w:rsidTr="1918F2E5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552929A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2730AFE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1D8495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318373F1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03A16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6,78</w:t>
            </w:r>
          </w:p>
        </w:tc>
      </w:tr>
      <w:tr w:rsidR="00284DA1" w14:paraId="038EED1C" w14:textId="77777777" w:rsidTr="1918F2E5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1B7EC9B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6A0CD53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95D2648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5592569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1004A4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7,78</w:t>
            </w:r>
          </w:p>
        </w:tc>
      </w:tr>
      <w:tr w:rsidR="00284DA1" w14:paraId="7D2A13F0" w14:textId="77777777" w:rsidTr="1918F2E5">
        <w:trPr>
          <w:trHeight w:val="235"/>
          <w:jc w:val="center"/>
        </w:trPr>
        <w:tc>
          <w:tcPr>
            <w:tcW w:w="1014" w:type="dxa"/>
            <w:vMerge w:val="restart"/>
            <w:vAlign w:val="center"/>
          </w:tcPr>
          <w:p w14:paraId="1D2B035F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162D0FD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59C51A52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798FA19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12,7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37FE7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9,86</w:t>
            </w:r>
          </w:p>
        </w:tc>
      </w:tr>
      <w:tr w:rsidR="00284DA1" w14:paraId="490B8561" w14:textId="77777777" w:rsidTr="1918F2E5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524BCFE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4174AD1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3421E83C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13D71034" w14:textId="77777777" w:rsidR="00284DA1" w:rsidRDefault="00284DA1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955C87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10,86</w:t>
            </w:r>
          </w:p>
        </w:tc>
      </w:tr>
      <w:tr w:rsidR="00284DA1" w14:paraId="0CF14796" w14:textId="77777777" w:rsidTr="1918F2E5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5A08A80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192269C3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58401C2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2E85EF59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3BEC9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5,3</w:t>
            </w:r>
          </w:p>
        </w:tc>
      </w:tr>
      <w:tr w:rsidR="00284DA1" w14:paraId="3FF585F2" w14:textId="77777777" w:rsidTr="1918F2E5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1F540555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755D5E6D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9FC5F8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01EA8A0E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8,78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BEE8CB" w14:textId="77777777" w:rsidR="00284DA1" w:rsidRDefault="00284DA1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6,3</w:t>
            </w:r>
          </w:p>
        </w:tc>
      </w:tr>
    </w:tbl>
    <w:p w14:paraId="78992116" w14:textId="3F971AFD" w:rsidR="00284DA1" w:rsidRDefault="00284DA1" w:rsidP="004C0C58">
      <w:pPr>
        <w:rPr>
          <w:lang w:val="en-US" w:eastAsia="ja-JP" w:bidi="hi-IN"/>
        </w:rPr>
      </w:pPr>
    </w:p>
    <w:p w14:paraId="640EFEB3" w14:textId="40C5E6A2" w:rsidR="00B04AF6" w:rsidRDefault="00B04AF6" w:rsidP="00B04AF6">
      <w:pPr>
        <w:pStyle w:val="Caption"/>
        <w:ind w:left="720"/>
        <w:jc w:val="center"/>
      </w:pPr>
      <w:r>
        <w:t xml:space="preserve">Table </w:t>
      </w:r>
      <w:r>
        <w:rPr>
          <w:lang w:eastAsia="zh-CN"/>
        </w:rPr>
        <w:t>5</w:t>
      </w:r>
      <w:r>
        <w:t xml:space="preserve"> SNR at 1% BLER target for FDD</w:t>
      </w:r>
    </w:p>
    <w:tbl>
      <w:tblPr>
        <w:tblW w:w="722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014"/>
        <w:gridCol w:w="1380"/>
        <w:gridCol w:w="1712"/>
        <w:gridCol w:w="1559"/>
        <w:gridCol w:w="1560"/>
      </w:tblGrid>
      <w:tr w:rsidR="00B04AF6" w14:paraId="1B5FA4A9" w14:textId="77777777" w:rsidTr="770166F6">
        <w:trPr>
          <w:jc w:val="center"/>
        </w:trPr>
        <w:tc>
          <w:tcPr>
            <w:tcW w:w="1014" w:type="dxa"/>
            <w:vMerge w:val="restart"/>
            <w:vAlign w:val="center"/>
          </w:tcPr>
          <w:p w14:paraId="2E4E10F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03EE8C5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 w:rsidRPr="004547CF">
              <w:rPr>
                <w:lang w:eastAsia="ja-JP" w:bidi="hi-IN"/>
              </w:rPr>
              <w:t>Pre-emption probability</w:t>
            </w:r>
          </w:p>
        </w:tc>
        <w:tc>
          <w:tcPr>
            <w:tcW w:w="1712" w:type="dxa"/>
            <w:vMerge w:val="restart"/>
          </w:tcPr>
          <w:p w14:paraId="718A6B39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66405B7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Number of Rx</w:t>
            </w:r>
          </w:p>
        </w:tc>
        <w:tc>
          <w:tcPr>
            <w:tcW w:w="3119" w:type="dxa"/>
            <w:gridSpan w:val="2"/>
            <w:vAlign w:val="center"/>
          </w:tcPr>
          <w:p w14:paraId="4E011A6D" w14:textId="7F364B92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1% BLER target [dB]</w:t>
            </w:r>
          </w:p>
        </w:tc>
      </w:tr>
      <w:tr w:rsidR="00B04AF6" w14:paraId="5706D2A4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3F3CB1C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167DC71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  <w:vMerge/>
          </w:tcPr>
          <w:p w14:paraId="724C5B81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559" w:type="dxa"/>
          </w:tcPr>
          <w:p w14:paraId="765F580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No HARQ buffer Flushing</w:t>
            </w:r>
          </w:p>
        </w:tc>
        <w:tc>
          <w:tcPr>
            <w:tcW w:w="1560" w:type="dxa"/>
            <w:shd w:val="clear" w:color="auto" w:fill="auto"/>
          </w:tcPr>
          <w:p w14:paraId="42BFE6D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With HARQ buffer Flushing</w:t>
            </w:r>
          </w:p>
        </w:tc>
      </w:tr>
      <w:tr w:rsidR="00B04AF6" w14:paraId="198078CA" w14:textId="77777777" w:rsidTr="770166F6">
        <w:trPr>
          <w:trHeight w:val="275"/>
          <w:jc w:val="center"/>
        </w:trPr>
        <w:tc>
          <w:tcPr>
            <w:tcW w:w="1014" w:type="dxa"/>
            <w:vMerge w:val="restart"/>
          </w:tcPr>
          <w:p w14:paraId="3BCBBAF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11CF6F7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5DF3FFBF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74A7223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4AD8A46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74279FD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2F2AE8B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1C2DD181" w14:textId="3219739C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-2,</w:t>
            </w:r>
            <w:r w:rsidR="26039466" w:rsidRPr="770166F6">
              <w:rPr>
                <w:lang w:eastAsia="ja-JP" w:bidi="hi-IN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14:paraId="24CAF75D" w14:textId="6CD50E81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-2,</w:t>
            </w:r>
            <w:r w:rsidR="3921EE1A" w:rsidRPr="770166F6">
              <w:rPr>
                <w:lang w:eastAsia="ja-JP" w:bidi="hi-IN"/>
              </w:rPr>
              <w:t>33</w:t>
            </w:r>
          </w:p>
        </w:tc>
      </w:tr>
      <w:tr w:rsidR="00B04AF6" w14:paraId="08BFB3BF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70A6943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419173C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41352C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745AE8E4" w14:textId="6D36C249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-1,</w:t>
            </w:r>
            <w:r w:rsidR="6255C416" w:rsidRPr="770166F6">
              <w:rPr>
                <w:lang w:eastAsia="ja-JP" w:bidi="hi-IN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14:paraId="5EA55BCD" w14:textId="34F391D7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-1,</w:t>
            </w:r>
            <w:r w:rsidR="2F722045" w:rsidRPr="770166F6">
              <w:rPr>
                <w:lang w:eastAsia="ja-JP" w:bidi="hi-IN"/>
              </w:rPr>
              <w:t>33</w:t>
            </w:r>
          </w:p>
        </w:tc>
      </w:tr>
      <w:tr w:rsidR="00B04AF6" w14:paraId="0E1B6F0F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3D5F6BE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10BC05C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836F40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0F3D25C9" w14:textId="25798FD9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</w:t>
            </w:r>
            <w:r w:rsidR="00D42801" w:rsidRPr="770166F6">
              <w:rPr>
                <w:lang w:eastAsia="ja-JP" w:bidi="hi-IN"/>
              </w:rPr>
              <w:t>7</w:t>
            </w:r>
            <w:r w:rsidRPr="770166F6">
              <w:rPr>
                <w:lang w:eastAsia="ja-JP" w:bidi="hi-IN"/>
              </w:rPr>
              <w:t>,</w:t>
            </w:r>
            <w:r w:rsidR="117EEF30" w:rsidRPr="770166F6">
              <w:rPr>
                <w:lang w:eastAsia="ja-JP" w:bidi="hi-IN"/>
              </w:rPr>
              <w:t>6</w:t>
            </w:r>
            <w:r w:rsidR="6435BD77" w:rsidRPr="770166F6">
              <w:rPr>
                <w:lang w:eastAsia="ja-JP" w:bidi="hi-I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7DF570D" w14:textId="2AACE5D0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</w:t>
            </w:r>
            <w:r w:rsidR="00DE1DB8" w:rsidRPr="770166F6">
              <w:rPr>
                <w:lang w:eastAsia="ja-JP" w:bidi="hi-IN"/>
              </w:rPr>
              <w:t>7</w:t>
            </w:r>
            <w:r w:rsidRPr="770166F6">
              <w:rPr>
                <w:lang w:eastAsia="ja-JP" w:bidi="hi-IN"/>
              </w:rPr>
              <w:t>,</w:t>
            </w:r>
            <w:r w:rsidR="4225CEF3" w:rsidRPr="770166F6">
              <w:rPr>
                <w:lang w:eastAsia="ja-JP" w:bidi="hi-IN"/>
              </w:rPr>
              <w:t>48</w:t>
            </w:r>
          </w:p>
        </w:tc>
      </w:tr>
      <w:tr w:rsidR="00B04AF6" w14:paraId="729314B2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4D80440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4CBF8A01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6B1E15B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7C32EC28" w14:textId="72C3C1F0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</w:t>
            </w:r>
            <w:r w:rsidR="00D42801" w:rsidRPr="770166F6">
              <w:rPr>
                <w:lang w:eastAsia="ja-JP" w:bidi="hi-IN"/>
              </w:rPr>
              <w:t>6</w:t>
            </w:r>
            <w:r w:rsidRPr="770166F6">
              <w:rPr>
                <w:lang w:eastAsia="ja-JP" w:bidi="hi-IN"/>
              </w:rPr>
              <w:t>,</w:t>
            </w:r>
            <w:r w:rsidR="230FEDE8" w:rsidRPr="770166F6">
              <w:rPr>
                <w:lang w:eastAsia="ja-JP" w:bidi="hi-IN"/>
              </w:rPr>
              <w:t>6</w:t>
            </w:r>
            <w:r w:rsidR="4F49A278" w:rsidRPr="770166F6">
              <w:rPr>
                <w:lang w:eastAsia="ja-JP" w:bidi="hi-I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89AB809" w14:textId="5FB7540B" w:rsidR="00B04AF6" w:rsidRDefault="00B04AF6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</w:t>
            </w:r>
            <w:r w:rsidR="00DE1DB8" w:rsidRPr="770166F6">
              <w:rPr>
                <w:lang w:eastAsia="ja-JP" w:bidi="hi-IN"/>
              </w:rPr>
              <w:t>6</w:t>
            </w:r>
            <w:r w:rsidRPr="770166F6">
              <w:rPr>
                <w:lang w:eastAsia="ja-JP" w:bidi="hi-IN"/>
              </w:rPr>
              <w:t>,</w:t>
            </w:r>
            <w:r w:rsidR="63F03466" w:rsidRPr="770166F6">
              <w:rPr>
                <w:lang w:eastAsia="ja-JP" w:bidi="hi-IN"/>
              </w:rPr>
              <w:t>48</w:t>
            </w:r>
          </w:p>
        </w:tc>
      </w:tr>
      <w:tr w:rsidR="00B04AF6" w14:paraId="58F73213" w14:textId="77777777" w:rsidTr="770166F6">
        <w:trPr>
          <w:trHeight w:val="275"/>
          <w:jc w:val="center"/>
        </w:trPr>
        <w:tc>
          <w:tcPr>
            <w:tcW w:w="1014" w:type="dxa"/>
            <w:vMerge w:val="restart"/>
          </w:tcPr>
          <w:p w14:paraId="0F8DF24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5394E40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11FC2CD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13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1251279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4E67E25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0263A07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4310B6A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733CC777" w14:textId="24068A00" w:rsidR="00B04AF6" w:rsidRDefault="078F3AD8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4</w:t>
            </w:r>
            <w:r w:rsidR="3FB46D48" w:rsidRPr="770166F6">
              <w:rPr>
                <w:lang w:eastAsia="ja-JP" w:bidi="hi-IN"/>
              </w:rPr>
              <w:t>,</w:t>
            </w:r>
            <w:r w:rsidR="0C90D9F5" w:rsidRPr="770166F6">
              <w:rPr>
                <w:lang w:eastAsia="ja-JP" w:bidi="hi-IN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7DBD0F0C" w14:textId="2EA5A49B" w:rsidR="00B04AF6" w:rsidRDefault="0E86EBEA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4</w:t>
            </w:r>
            <w:r w:rsidR="36951263" w:rsidRPr="770166F6">
              <w:rPr>
                <w:lang w:eastAsia="ja-JP" w:bidi="hi-IN"/>
              </w:rPr>
              <w:t>,1</w:t>
            </w:r>
            <w:r w:rsidR="3E222D3D" w:rsidRPr="770166F6">
              <w:rPr>
                <w:lang w:eastAsia="ja-JP" w:bidi="hi-IN"/>
              </w:rPr>
              <w:t>2</w:t>
            </w:r>
          </w:p>
        </w:tc>
      </w:tr>
      <w:tr w:rsidR="00B04AF6" w14:paraId="3185AE2D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1E48E05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6CD3307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7CF7FEC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50F7051E" w14:textId="4E70E092" w:rsidR="00B04AF6" w:rsidRDefault="4B583C1B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5</w:t>
            </w:r>
            <w:r w:rsidR="00D42801" w:rsidRPr="770166F6">
              <w:rPr>
                <w:lang w:eastAsia="ja-JP" w:bidi="hi-IN"/>
              </w:rPr>
              <w:t>,</w:t>
            </w:r>
            <w:r w:rsidR="5CB5A99A" w:rsidRPr="770166F6">
              <w:rPr>
                <w:lang w:eastAsia="ja-JP" w:bidi="hi-IN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2F8C3979" w14:textId="0869ED0E" w:rsidR="00B04AF6" w:rsidRDefault="66A47381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5</w:t>
            </w:r>
            <w:r w:rsidR="0BE94322" w:rsidRPr="770166F6">
              <w:rPr>
                <w:lang w:eastAsia="ja-JP" w:bidi="hi-IN"/>
              </w:rPr>
              <w:t>,1</w:t>
            </w:r>
            <w:r w:rsidR="71DFF9E5" w:rsidRPr="770166F6">
              <w:rPr>
                <w:lang w:eastAsia="ja-JP" w:bidi="hi-IN"/>
              </w:rPr>
              <w:t>2</w:t>
            </w:r>
          </w:p>
        </w:tc>
      </w:tr>
      <w:tr w:rsidR="00B04AF6" w14:paraId="3E45672B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7077B84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3BE67EE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49E18A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10240713" w14:textId="6A1474FB" w:rsidR="00B04AF6" w:rsidRDefault="4EA4BB35" w:rsidP="770166F6">
            <w:pPr>
              <w:jc w:val="center"/>
            </w:pPr>
            <w:r w:rsidRPr="770166F6">
              <w:rPr>
                <w:lang w:eastAsia="ja-JP" w:bidi="hi-IN"/>
              </w:rPr>
              <w:t>1,43</w:t>
            </w:r>
          </w:p>
        </w:tc>
        <w:tc>
          <w:tcPr>
            <w:tcW w:w="1560" w:type="dxa"/>
            <w:shd w:val="clear" w:color="auto" w:fill="auto"/>
          </w:tcPr>
          <w:p w14:paraId="51301FEB" w14:textId="0D901FD4" w:rsidR="00B04AF6" w:rsidRDefault="17EFFE43" w:rsidP="510FB954">
            <w:pPr>
              <w:jc w:val="center"/>
            </w:pPr>
            <w:r w:rsidRPr="770166F6">
              <w:rPr>
                <w:lang w:eastAsia="ja-JP" w:bidi="hi-IN"/>
              </w:rPr>
              <w:t>-</w:t>
            </w:r>
            <w:r w:rsidR="1F2A92A3" w:rsidRPr="770166F6">
              <w:rPr>
                <w:lang w:eastAsia="ja-JP" w:bidi="hi-IN"/>
              </w:rPr>
              <w:t>1</w:t>
            </w:r>
            <w:r w:rsidR="62D0532A" w:rsidRPr="770166F6">
              <w:rPr>
                <w:lang w:eastAsia="ja-JP" w:bidi="hi-IN"/>
              </w:rPr>
              <w:t>,</w:t>
            </w:r>
            <w:r w:rsidRPr="770166F6">
              <w:rPr>
                <w:lang w:eastAsia="ja-JP" w:bidi="hi-IN"/>
              </w:rPr>
              <w:t>3</w:t>
            </w:r>
            <w:r w:rsidR="606799B2" w:rsidRPr="770166F6">
              <w:rPr>
                <w:lang w:eastAsia="ja-JP" w:bidi="hi-IN"/>
              </w:rPr>
              <w:t>2</w:t>
            </w:r>
          </w:p>
        </w:tc>
      </w:tr>
      <w:tr w:rsidR="00B04AF6" w14:paraId="0094089A" w14:textId="77777777" w:rsidTr="770166F6">
        <w:trPr>
          <w:trHeight w:val="275"/>
          <w:jc w:val="center"/>
        </w:trPr>
        <w:tc>
          <w:tcPr>
            <w:tcW w:w="1014" w:type="dxa"/>
            <w:vMerge/>
          </w:tcPr>
          <w:p w14:paraId="0793AC9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47502F9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6A3F53F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1A84A124" w14:textId="7775B111" w:rsidR="00B04AF6" w:rsidRDefault="3EEBB85B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2</w:t>
            </w:r>
            <w:r w:rsidR="00BF0A28" w:rsidRPr="770166F6">
              <w:rPr>
                <w:lang w:eastAsia="ja-JP" w:bidi="hi-IN"/>
              </w:rPr>
              <w:t>,</w:t>
            </w:r>
            <w:r w:rsidR="7A439306" w:rsidRPr="770166F6">
              <w:rPr>
                <w:lang w:eastAsia="ja-JP" w:bidi="hi-IN"/>
              </w:rPr>
              <w:t>43</w:t>
            </w:r>
          </w:p>
        </w:tc>
        <w:tc>
          <w:tcPr>
            <w:tcW w:w="1560" w:type="dxa"/>
            <w:shd w:val="clear" w:color="auto" w:fill="auto"/>
          </w:tcPr>
          <w:p w14:paraId="6D26B253" w14:textId="75839890" w:rsidR="00B04AF6" w:rsidRDefault="53C3441E" w:rsidP="00AF3301">
            <w:pPr>
              <w:jc w:val="center"/>
              <w:rPr>
                <w:lang w:eastAsia="ja-JP" w:bidi="hi-IN"/>
              </w:rPr>
            </w:pPr>
            <w:r w:rsidRPr="770166F6">
              <w:rPr>
                <w:lang w:eastAsia="ja-JP" w:bidi="hi-IN"/>
              </w:rPr>
              <w:t>-</w:t>
            </w:r>
            <w:r w:rsidR="25ED8AE8" w:rsidRPr="770166F6">
              <w:rPr>
                <w:lang w:eastAsia="ja-JP" w:bidi="hi-IN"/>
              </w:rPr>
              <w:t>0</w:t>
            </w:r>
            <w:r w:rsidR="3181E6D1" w:rsidRPr="770166F6">
              <w:rPr>
                <w:lang w:eastAsia="ja-JP" w:bidi="hi-IN"/>
              </w:rPr>
              <w:t>,</w:t>
            </w:r>
            <w:r w:rsidR="53C25D79" w:rsidRPr="770166F6">
              <w:rPr>
                <w:lang w:eastAsia="ja-JP" w:bidi="hi-IN"/>
              </w:rPr>
              <w:t>32</w:t>
            </w:r>
          </w:p>
        </w:tc>
      </w:tr>
      <w:tr w:rsidR="00B04AF6" w14:paraId="38B9EF25" w14:textId="77777777" w:rsidTr="770166F6">
        <w:trPr>
          <w:trHeight w:val="255"/>
          <w:jc w:val="center"/>
        </w:trPr>
        <w:tc>
          <w:tcPr>
            <w:tcW w:w="1014" w:type="dxa"/>
            <w:vMerge w:val="restart"/>
            <w:vAlign w:val="center"/>
          </w:tcPr>
          <w:p w14:paraId="4A1AA58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7B4D24F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59907691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16217A4F" w14:textId="30160501" w:rsidR="00B04AF6" w:rsidRDefault="00AC1943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</w:t>
            </w:r>
            <w:r w:rsidR="00B04AF6">
              <w:rPr>
                <w:lang w:eastAsia="ja-JP" w:bidi="hi-IN"/>
              </w:rPr>
              <w:t>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5DF62D" w14:textId="58B16643" w:rsidR="00B04AF6" w:rsidRDefault="00206E8C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6</w:t>
            </w:r>
            <w:r w:rsidR="00B04AF6">
              <w:rPr>
                <w:lang w:bidi="hi-IN"/>
              </w:rPr>
              <w:t>,</w:t>
            </w:r>
            <w:r>
              <w:rPr>
                <w:lang w:bidi="hi-IN"/>
              </w:rPr>
              <w:t>33</w:t>
            </w:r>
          </w:p>
        </w:tc>
      </w:tr>
      <w:tr w:rsidR="00B04AF6" w14:paraId="4354846A" w14:textId="77777777" w:rsidTr="770166F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50182D4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4A8D66D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DAF177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31248733" w14:textId="6DB9E97B" w:rsidR="00B04AF6" w:rsidRDefault="00AC1943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8</w:t>
            </w:r>
            <w:r w:rsidR="00B04AF6">
              <w:rPr>
                <w:lang w:bidi="hi-IN"/>
              </w:rPr>
              <w:t>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638E3C" w14:textId="14CBADC1" w:rsidR="00B04AF6" w:rsidRDefault="00206E8C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33</w:t>
            </w:r>
          </w:p>
        </w:tc>
      </w:tr>
      <w:tr w:rsidR="00B04AF6" w14:paraId="5A795C1E" w14:textId="77777777" w:rsidTr="770166F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1C68B09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774AB79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872F56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3D3E25F2" w14:textId="068F5A80" w:rsidR="00B04AF6" w:rsidRDefault="0097288F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1,81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429C78" w14:textId="48C1A64F" w:rsidR="00B04AF6" w:rsidRDefault="0075290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03</w:t>
            </w:r>
          </w:p>
        </w:tc>
      </w:tr>
      <w:tr w:rsidR="00B04AF6" w14:paraId="027A1F1D" w14:textId="77777777" w:rsidTr="770166F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7CCFD16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4BA1227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7FB475D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491A8D6E" w14:textId="2DCA91D9" w:rsidR="00B04AF6" w:rsidRDefault="0097288F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B08F67" w14:textId="40D9989B" w:rsidR="00B04AF6" w:rsidRDefault="0075290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03</w:t>
            </w:r>
          </w:p>
        </w:tc>
      </w:tr>
      <w:tr w:rsidR="00B04AF6" w14:paraId="0EFEBCDC" w14:textId="77777777" w:rsidTr="770166F6">
        <w:trPr>
          <w:trHeight w:val="235"/>
          <w:jc w:val="center"/>
        </w:trPr>
        <w:tc>
          <w:tcPr>
            <w:tcW w:w="1014" w:type="dxa"/>
            <w:vMerge w:val="restart"/>
            <w:vAlign w:val="center"/>
          </w:tcPr>
          <w:p w14:paraId="220853F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lastRenderedPageBreak/>
              <w:t>17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3489AF3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2114310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1EA94457" w14:textId="021D6553" w:rsidR="00B04AF6" w:rsidRDefault="0097288F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AF87EF" w14:textId="641A6FA4" w:rsidR="00B04AF6" w:rsidRDefault="0075290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12</w:t>
            </w:r>
          </w:p>
        </w:tc>
      </w:tr>
      <w:tr w:rsidR="00B04AF6" w14:paraId="1766F4AE" w14:textId="77777777" w:rsidTr="770166F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5DA0000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5E2D66D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ECFAB6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4FEEC7E9" w14:textId="61F84465" w:rsidR="00B04AF6" w:rsidRDefault="0097288F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9</w:t>
            </w:r>
            <w:r w:rsidR="00B04AF6">
              <w:rPr>
                <w:lang w:bidi="hi-IN"/>
              </w:rPr>
              <w:t>,</w:t>
            </w:r>
            <w:r>
              <w:rPr>
                <w:lang w:bidi="hi-IN"/>
              </w:rPr>
              <w:t>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781269" w14:textId="0D5A0085" w:rsidR="00B04AF6" w:rsidRDefault="0075290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8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12</w:t>
            </w:r>
          </w:p>
        </w:tc>
      </w:tr>
      <w:tr w:rsidR="00B04AF6" w14:paraId="47F40E94" w14:textId="77777777" w:rsidTr="770166F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63C562F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2672A0EF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694A65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5FBD8C27" w14:textId="7B852928" w:rsidR="00B04AF6" w:rsidRDefault="0032223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2,8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B69162" w14:textId="08426186" w:rsidR="00B04AF6" w:rsidRDefault="00820452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1,96</w:t>
            </w:r>
          </w:p>
        </w:tc>
      </w:tr>
      <w:tr w:rsidR="00B04AF6" w14:paraId="2FCA2763" w14:textId="77777777" w:rsidTr="770166F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78E0238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49BFAAC3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5906E80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78FF8783" w14:textId="7DBE04FD" w:rsidR="00B04AF6" w:rsidRDefault="0032223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3,8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FEB747" w14:textId="4D752BE4" w:rsidR="00B04AF6" w:rsidRDefault="00820452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96</w:t>
            </w:r>
          </w:p>
        </w:tc>
      </w:tr>
    </w:tbl>
    <w:p w14:paraId="7955DFE5" w14:textId="77777777" w:rsidR="00B04AF6" w:rsidRPr="00DD545A" w:rsidRDefault="00B04AF6" w:rsidP="00B04AF6"/>
    <w:p w14:paraId="6E7B59B6" w14:textId="1BFEB3E2" w:rsidR="00B04AF6" w:rsidRPr="00284DA1" w:rsidRDefault="00B04AF6" w:rsidP="00B04AF6">
      <w:pPr>
        <w:pStyle w:val="Caption"/>
        <w:jc w:val="center"/>
      </w:pPr>
      <w:r w:rsidRPr="008576FA">
        <w:t xml:space="preserve">Table </w:t>
      </w:r>
      <w:r>
        <w:rPr>
          <w:lang w:eastAsia="zh-CN"/>
        </w:rPr>
        <w:t>6</w:t>
      </w:r>
      <w:r w:rsidRPr="008576FA">
        <w:t xml:space="preserve"> SNR at </w:t>
      </w:r>
      <w:r>
        <w:t>1</w:t>
      </w:r>
      <w:r w:rsidRPr="008576FA">
        <w:t xml:space="preserve">% </w:t>
      </w:r>
      <w:r>
        <w:t>BLER</w:t>
      </w:r>
      <w:r w:rsidRPr="008576FA">
        <w:t xml:space="preserve"> target for TDD</w:t>
      </w:r>
    </w:p>
    <w:tbl>
      <w:tblPr>
        <w:tblW w:w="722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014"/>
        <w:gridCol w:w="1380"/>
        <w:gridCol w:w="1712"/>
        <w:gridCol w:w="1559"/>
        <w:gridCol w:w="1560"/>
      </w:tblGrid>
      <w:tr w:rsidR="00B04AF6" w14:paraId="3917FE42" w14:textId="77777777" w:rsidTr="510FB954">
        <w:trPr>
          <w:jc w:val="center"/>
        </w:trPr>
        <w:tc>
          <w:tcPr>
            <w:tcW w:w="1014" w:type="dxa"/>
            <w:vMerge w:val="restart"/>
            <w:vAlign w:val="center"/>
          </w:tcPr>
          <w:p w14:paraId="0D2D8F5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27E07F3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 w:rsidRPr="004547CF">
              <w:rPr>
                <w:lang w:eastAsia="ja-JP" w:bidi="hi-IN"/>
              </w:rPr>
              <w:t>Pre-emption probability</w:t>
            </w:r>
          </w:p>
        </w:tc>
        <w:tc>
          <w:tcPr>
            <w:tcW w:w="1712" w:type="dxa"/>
            <w:vMerge w:val="restart"/>
          </w:tcPr>
          <w:p w14:paraId="6A7DBB9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74939DA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Number of Rx</w:t>
            </w:r>
          </w:p>
        </w:tc>
        <w:tc>
          <w:tcPr>
            <w:tcW w:w="3119" w:type="dxa"/>
            <w:gridSpan w:val="2"/>
            <w:vAlign w:val="center"/>
          </w:tcPr>
          <w:p w14:paraId="5E13CFCE" w14:textId="54112019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1% BLER target[dB]</w:t>
            </w:r>
          </w:p>
        </w:tc>
      </w:tr>
      <w:tr w:rsidR="00B04AF6" w14:paraId="37A0C272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6881FD7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5DE4E59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  <w:vMerge/>
          </w:tcPr>
          <w:p w14:paraId="3148B04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559" w:type="dxa"/>
          </w:tcPr>
          <w:p w14:paraId="4C9EF57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No HARQ buffer Flushing</w:t>
            </w:r>
          </w:p>
        </w:tc>
        <w:tc>
          <w:tcPr>
            <w:tcW w:w="1560" w:type="dxa"/>
            <w:shd w:val="clear" w:color="auto" w:fill="auto"/>
          </w:tcPr>
          <w:p w14:paraId="093B00F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With HARQ buffer Flushing</w:t>
            </w:r>
          </w:p>
        </w:tc>
      </w:tr>
      <w:tr w:rsidR="00B04AF6" w14:paraId="2327A1ED" w14:textId="77777777" w:rsidTr="510FB954">
        <w:trPr>
          <w:trHeight w:val="275"/>
          <w:jc w:val="center"/>
        </w:trPr>
        <w:tc>
          <w:tcPr>
            <w:tcW w:w="1014" w:type="dxa"/>
            <w:vMerge w:val="restart"/>
          </w:tcPr>
          <w:p w14:paraId="2D506A8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0113921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66D8360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0F9E655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4AA1BC8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39C95FC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7D6D2B7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602A4974" w14:textId="56E84B3F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25C89F9B" w:rsidRPr="510FB954">
              <w:rPr>
                <w:lang w:eastAsia="ja-JP" w:bidi="hi-IN"/>
              </w:rPr>
              <w:t>2</w:t>
            </w:r>
            <w:r w:rsidR="791E087E" w:rsidRPr="510FB954">
              <w:rPr>
                <w:lang w:eastAsia="ja-JP" w:bidi="hi-IN"/>
              </w:rPr>
              <w:t>,</w:t>
            </w:r>
            <w:r w:rsidR="00F46DA2">
              <w:rPr>
                <w:lang w:eastAsia="ja-JP" w:bidi="hi-I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5150C879" w14:textId="79BB0C83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55A10405" w:rsidRPr="510FB954">
              <w:rPr>
                <w:lang w:eastAsia="ja-JP" w:bidi="hi-IN"/>
              </w:rPr>
              <w:t>1,</w:t>
            </w:r>
            <w:r w:rsidR="00914152">
              <w:rPr>
                <w:lang w:eastAsia="ja-JP" w:bidi="hi-IN"/>
              </w:rPr>
              <w:t>53</w:t>
            </w:r>
          </w:p>
        </w:tc>
      </w:tr>
      <w:tr w:rsidR="00B04AF6" w14:paraId="73BD034E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427BBE0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20356CC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3C9AF98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20631406" w14:textId="56582CE8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240CC925" w:rsidRPr="510FB954">
              <w:rPr>
                <w:lang w:eastAsia="ja-JP" w:bidi="hi-IN"/>
              </w:rPr>
              <w:t>1</w:t>
            </w:r>
            <w:r w:rsidR="791E087E" w:rsidRPr="510FB954">
              <w:rPr>
                <w:lang w:eastAsia="ja-JP" w:bidi="hi-IN"/>
              </w:rPr>
              <w:t>,</w:t>
            </w:r>
            <w:r w:rsidR="00F46DA2">
              <w:rPr>
                <w:lang w:eastAsia="ja-JP" w:bidi="hi-I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1403E035" w14:textId="6E703D62" w:rsidR="00B04AF6" w:rsidRDefault="55A10405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-0,</w:t>
            </w:r>
            <w:r w:rsidR="0C8392EB" w:rsidRPr="510FB954">
              <w:rPr>
                <w:lang w:eastAsia="ja-JP" w:bidi="hi-IN"/>
              </w:rPr>
              <w:t>5</w:t>
            </w:r>
            <w:r w:rsidR="00914152">
              <w:rPr>
                <w:lang w:eastAsia="ja-JP" w:bidi="hi-IN"/>
              </w:rPr>
              <w:t>3</w:t>
            </w:r>
          </w:p>
        </w:tc>
      </w:tr>
      <w:tr w:rsidR="00B04AF6" w14:paraId="6A5E02F0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3534AE1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410676D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300A574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17C2D640" w14:textId="132CEA70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221F6F32" w:rsidRPr="510FB954">
              <w:rPr>
                <w:lang w:eastAsia="ja-JP" w:bidi="hi-IN"/>
              </w:rPr>
              <w:t>6</w:t>
            </w:r>
            <w:r w:rsidR="363C829F" w:rsidRPr="510FB954">
              <w:rPr>
                <w:lang w:eastAsia="ja-JP" w:bidi="hi-IN"/>
              </w:rPr>
              <w:t>,</w:t>
            </w:r>
            <w:r w:rsidR="00F46DA2">
              <w:rPr>
                <w:lang w:eastAsia="ja-JP" w:bidi="hi-IN"/>
              </w:rPr>
              <w:t>75</w:t>
            </w:r>
          </w:p>
        </w:tc>
        <w:tc>
          <w:tcPr>
            <w:tcW w:w="1560" w:type="dxa"/>
            <w:shd w:val="clear" w:color="auto" w:fill="auto"/>
          </w:tcPr>
          <w:p w14:paraId="28A2031C" w14:textId="15674DED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731429AD" w:rsidRPr="510FB954">
              <w:rPr>
                <w:lang w:eastAsia="ja-JP" w:bidi="hi-IN"/>
              </w:rPr>
              <w:t>6</w:t>
            </w:r>
            <w:r w:rsidRPr="510FB954">
              <w:rPr>
                <w:lang w:eastAsia="ja-JP" w:bidi="hi-IN"/>
              </w:rPr>
              <w:t>,</w:t>
            </w:r>
            <w:r w:rsidR="373E2DE6" w:rsidRPr="510FB954">
              <w:rPr>
                <w:lang w:eastAsia="ja-JP" w:bidi="hi-IN"/>
              </w:rPr>
              <w:t>1</w:t>
            </w:r>
            <w:r w:rsidR="00914152">
              <w:rPr>
                <w:lang w:eastAsia="ja-JP" w:bidi="hi-IN"/>
              </w:rPr>
              <w:t>5</w:t>
            </w:r>
          </w:p>
        </w:tc>
      </w:tr>
      <w:tr w:rsidR="00B04AF6" w14:paraId="59578160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33A3B31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2A1B380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71412BDF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6C3D0737" w14:textId="264D33DB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66E4E672" w:rsidRPr="510FB954">
              <w:rPr>
                <w:lang w:eastAsia="ja-JP" w:bidi="hi-IN"/>
              </w:rPr>
              <w:t>5</w:t>
            </w:r>
            <w:r w:rsidRPr="510FB954">
              <w:rPr>
                <w:lang w:eastAsia="ja-JP" w:bidi="hi-IN"/>
              </w:rPr>
              <w:t>,</w:t>
            </w:r>
            <w:r w:rsidR="560545DB" w:rsidRPr="510FB954">
              <w:rPr>
                <w:lang w:eastAsia="ja-JP" w:bidi="hi-IN"/>
              </w:rPr>
              <w:t>7</w:t>
            </w:r>
            <w:r w:rsidR="00F46DA2">
              <w:rPr>
                <w:lang w:eastAsia="ja-JP" w:bidi="hi-I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7C4AB6E6" w14:textId="29AE1E9A" w:rsidR="00B04AF6" w:rsidRDefault="00B04AF6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-</w:t>
            </w:r>
            <w:r w:rsidR="731429AD" w:rsidRPr="510FB954">
              <w:rPr>
                <w:lang w:eastAsia="ja-JP" w:bidi="hi-IN"/>
              </w:rPr>
              <w:t>5</w:t>
            </w:r>
            <w:r w:rsidRPr="510FB954">
              <w:rPr>
                <w:lang w:eastAsia="ja-JP" w:bidi="hi-IN"/>
              </w:rPr>
              <w:t>,</w:t>
            </w:r>
            <w:r w:rsidR="2185B8BF" w:rsidRPr="510FB954">
              <w:rPr>
                <w:lang w:eastAsia="ja-JP" w:bidi="hi-IN"/>
              </w:rPr>
              <w:t>1</w:t>
            </w:r>
            <w:r w:rsidR="00914152">
              <w:rPr>
                <w:lang w:eastAsia="ja-JP" w:bidi="hi-IN"/>
              </w:rPr>
              <w:t>5</w:t>
            </w:r>
          </w:p>
        </w:tc>
      </w:tr>
      <w:tr w:rsidR="00B04AF6" w14:paraId="32FA98E3" w14:textId="77777777" w:rsidTr="510FB954">
        <w:trPr>
          <w:trHeight w:val="275"/>
          <w:jc w:val="center"/>
        </w:trPr>
        <w:tc>
          <w:tcPr>
            <w:tcW w:w="1014" w:type="dxa"/>
            <w:vMerge w:val="restart"/>
          </w:tcPr>
          <w:p w14:paraId="0D0B286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0019B9CF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75F9EB2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13</w:t>
            </w:r>
          </w:p>
        </w:tc>
        <w:tc>
          <w:tcPr>
            <w:tcW w:w="1380" w:type="dxa"/>
            <w:vMerge w:val="restart"/>
            <w:shd w:val="clear" w:color="auto" w:fill="auto"/>
          </w:tcPr>
          <w:p w14:paraId="0FBE1BEC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0B41E03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  <w:p w14:paraId="79434949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255F754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</w:tcPr>
          <w:p w14:paraId="5A22CCBA" w14:textId="4D8ACE70" w:rsidR="00B04AF6" w:rsidRDefault="006A0E6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</w:tcPr>
          <w:p w14:paraId="0414F4A9" w14:textId="71D2F447" w:rsidR="00B04AF6" w:rsidRDefault="596A33EA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6,9</w:t>
            </w:r>
            <w:r w:rsidR="0096064C">
              <w:rPr>
                <w:lang w:eastAsia="ja-JP" w:bidi="hi-IN"/>
              </w:rPr>
              <w:t>8</w:t>
            </w:r>
          </w:p>
        </w:tc>
      </w:tr>
      <w:tr w:rsidR="00B04AF6" w14:paraId="6789C2F3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52C81DB9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6229133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5CD2994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</w:tcPr>
          <w:p w14:paraId="164F9F33" w14:textId="7A0A1C5E" w:rsidR="00B04AF6" w:rsidRDefault="006A0E60" w:rsidP="510FB954">
            <w:pPr>
              <w:jc w:val="center"/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</w:tcPr>
          <w:p w14:paraId="079B2FE9" w14:textId="1C22E602" w:rsidR="00B04AF6" w:rsidRDefault="567EAD3B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7</w:t>
            </w:r>
            <w:r w:rsidR="11553820" w:rsidRPr="510FB954">
              <w:rPr>
                <w:lang w:eastAsia="ja-JP" w:bidi="hi-IN"/>
              </w:rPr>
              <w:t>,</w:t>
            </w:r>
            <w:r w:rsidR="06D16428" w:rsidRPr="510FB954">
              <w:rPr>
                <w:lang w:eastAsia="ja-JP" w:bidi="hi-IN"/>
              </w:rPr>
              <w:t>9</w:t>
            </w:r>
            <w:r w:rsidR="0096064C">
              <w:rPr>
                <w:lang w:eastAsia="ja-JP" w:bidi="hi-IN"/>
              </w:rPr>
              <w:t>8</w:t>
            </w:r>
          </w:p>
        </w:tc>
      </w:tr>
      <w:tr w:rsidR="00B04AF6" w14:paraId="4E9708E7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2B08E52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0F4BF33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6FBD797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</w:tcPr>
          <w:p w14:paraId="52E99BD4" w14:textId="25CC8F6F" w:rsidR="00B04AF6" w:rsidRDefault="006A0E6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</w:tcPr>
          <w:p w14:paraId="670BE682" w14:textId="257518DD" w:rsidR="00B04AF6" w:rsidRDefault="5FC061B7" w:rsidP="00404467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1</w:t>
            </w:r>
            <w:r w:rsidR="34AF8309" w:rsidRPr="510FB954">
              <w:rPr>
                <w:lang w:eastAsia="ja-JP" w:bidi="hi-IN"/>
              </w:rPr>
              <w:t>,</w:t>
            </w:r>
            <w:r w:rsidR="163EC26C" w:rsidRPr="510FB954">
              <w:rPr>
                <w:lang w:eastAsia="ja-JP" w:bidi="hi-IN"/>
              </w:rPr>
              <w:t>8</w:t>
            </w:r>
            <w:r w:rsidR="0096064C">
              <w:rPr>
                <w:lang w:eastAsia="ja-JP" w:bidi="hi-IN"/>
              </w:rPr>
              <w:t>7</w:t>
            </w:r>
          </w:p>
        </w:tc>
      </w:tr>
      <w:tr w:rsidR="00B04AF6" w14:paraId="40D112E8" w14:textId="77777777" w:rsidTr="510FB954">
        <w:trPr>
          <w:trHeight w:val="275"/>
          <w:jc w:val="center"/>
        </w:trPr>
        <w:tc>
          <w:tcPr>
            <w:tcW w:w="1014" w:type="dxa"/>
            <w:vMerge/>
          </w:tcPr>
          <w:p w14:paraId="133D738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</w:tcPr>
          <w:p w14:paraId="37864502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3512295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</w:tcPr>
          <w:p w14:paraId="14C85FEC" w14:textId="00F64391" w:rsidR="00B04AF6" w:rsidRDefault="006A0E6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</w:tcPr>
          <w:p w14:paraId="6614A37E" w14:textId="0F0646C7" w:rsidR="00B04AF6" w:rsidRDefault="731429AD" w:rsidP="00AF3301">
            <w:pPr>
              <w:jc w:val="center"/>
              <w:rPr>
                <w:lang w:eastAsia="ja-JP" w:bidi="hi-IN"/>
              </w:rPr>
            </w:pPr>
            <w:r w:rsidRPr="510FB954">
              <w:rPr>
                <w:lang w:eastAsia="ja-JP" w:bidi="hi-IN"/>
              </w:rPr>
              <w:t>2</w:t>
            </w:r>
            <w:r w:rsidR="00B04AF6" w:rsidRPr="510FB954">
              <w:rPr>
                <w:lang w:eastAsia="ja-JP" w:bidi="hi-IN"/>
              </w:rPr>
              <w:t>,</w:t>
            </w:r>
            <w:r w:rsidR="09BB8018" w:rsidRPr="510FB954">
              <w:rPr>
                <w:lang w:eastAsia="ja-JP" w:bidi="hi-IN"/>
              </w:rPr>
              <w:t>8</w:t>
            </w:r>
            <w:r w:rsidR="0096064C">
              <w:rPr>
                <w:lang w:eastAsia="ja-JP" w:bidi="hi-IN"/>
              </w:rPr>
              <w:t>7</w:t>
            </w:r>
          </w:p>
        </w:tc>
      </w:tr>
      <w:tr w:rsidR="00B04AF6" w14:paraId="24DACC27" w14:textId="77777777" w:rsidTr="510FB954">
        <w:trPr>
          <w:trHeight w:val="255"/>
          <w:jc w:val="center"/>
        </w:trPr>
        <w:tc>
          <w:tcPr>
            <w:tcW w:w="1014" w:type="dxa"/>
            <w:vMerge w:val="restart"/>
            <w:vAlign w:val="center"/>
          </w:tcPr>
          <w:p w14:paraId="2FCF2AF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39B03A0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38AEA80F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1F7223EA" w14:textId="4826422F" w:rsidR="00B04AF6" w:rsidRDefault="0059032F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D88106" w14:textId="40BFB5CA" w:rsidR="00B04AF6" w:rsidRDefault="00B04AF6" w:rsidP="00AF330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CE3207">
              <w:rPr>
                <w:lang w:bidi="hi-IN"/>
              </w:rPr>
              <w:t>5</w:t>
            </w:r>
            <w:r>
              <w:rPr>
                <w:lang w:bidi="hi-IN"/>
              </w:rPr>
              <w:t>,</w:t>
            </w:r>
            <w:r w:rsidR="00CE3207">
              <w:rPr>
                <w:lang w:bidi="hi-IN"/>
              </w:rPr>
              <w:t>09</w:t>
            </w:r>
          </w:p>
        </w:tc>
      </w:tr>
      <w:tr w:rsidR="00B04AF6" w14:paraId="64EE2F4A" w14:textId="77777777" w:rsidTr="510FB954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78D6A92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5E23B40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1ABE446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10526D9F" w14:textId="6AC9163A" w:rsidR="00B04AF6" w:rsidRDefault="00FA145A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443691" w14:textId="630F8811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</w:t>
            </w:r>
            <w:r w:rsidR="00CE3207">
              <w:rPr>
                <w:lang w:eastAsia="ja-JP" w:bidi="hi-IN"/>
              </w:rPr>
              <w:t>6</w:t>
            </w:r>
            <w:r>
              <w:rPr>
                <w:lang w:eastAsia="ja-JP" w:bidi="hi-IN"/>
              </w:rPr>
              <w:t>,</w:t>
            </w:r>
            <w:r w:rsidR="00CE3207">
              <w:rPr>
                <w:lang w:eastAsia="ja-JP" w:bidi="hi-IN"/>
              </w:rPr>
              <w:t>09</w:t>
            </w:r>
          </w:p>
        </w:tc>
      </w:tr>
      <w:tr w:rsidR="00B04AF6" w14:paraId="5238F07E" w14:textId="77777777" w:rsidTr="510FB954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2099293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2ECDE138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B45DF76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329A7B99" w14:textId="5EBB6C08" w:rsidR="00B04AF6" w:rsidRDefault="00FA145A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846C3A" w14:textId="3B24DC01" w:rsidR="00B04AF6" w:rsidRDefault="00206E67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9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27</w:t>
            </w:r>
          </w:p>
        </w:tc>
      </w:tr>
      <w:tr w:rsidR="00B04AF6" w14:paraId="456A80F1" w14:textId="77777777" w:rsidTr="510FB954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6D6F02B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56C70FE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DB8DA9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27A7BBDD" w14:textId="5A1D6B7A" w:rsidR="00B04AF6" w:rsidRDefault="00FA145A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DEC64E" w14:textId="2438B52F" w:rsidR="00B04AF6" w:rsidRDefault="00206E67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</w:t>
            </w:r>
            <w:r w:rsidR="00B04AF6">
              <w:rPr>
                <w:lang w:eastAsia="ja-JP" w:bidi="hi-IN"/>
              </w:rPr>
              <w:t>,</w:t>
            </w:r>
            <w:r>
              <w:rPr>
                <w:lang w:eastAsia="ja-JP" w:bidi="hi-IN"/>
              </w:rPr>
              <w:t>27</w:t>
            </w:r>
          </w:p>
        </w:tc>
      </w:tr>
      <w:tr w:rsidR="00B04AF6" w14:paraId="00BA26CA" w14:textId="77777777" w:rsidTr="510FB954">
        <w:trPr>
          <w:trHeight w:val="235"/>
          <w:jc w:val="center"/>
        </w:trPr>
        <w:tc>
          <w:tcPr>
            <w:tcW w:w="1014" w:type="dxa"/>
            <w:vMerge w:val="restart"/>
            <w:vAlign w:val="center"/>
          </w:tcPr>
          <w:p w14:paraId="21E178E4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61E78669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0A1C6435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7E3CF49B" w14:textId="6699C49E" w:rsidR="00B04AF6" w:rsidRDefault="00FA145A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80D6B9" w14:textId="70DBA2D1" w:rsidR="00B04AF6" w:rsidRDefault="00206E67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11</w:t>
            </w:r>
            <w:r w:rsidR="00B04AF6">
              <w:rPr>
                <w:lang w:eastAsia="ja-JP" w:bidi="hi-IN"/>
              </w:rPr>
              <w:t>,86</w:t>
            </w:r>
          </w:p>
        </w:tc>
      </w:tr>
      <w:tr w:rsidR="00B04AF6" w14:paraId="5457C1F1" w14:textId="77777777" w:rsidTr="510FB954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006ED3F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36C6C0F7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01E589F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5DEAF690" w14:textId="398B0301" w:rsidR="00B04AF6" w:rsidRDefault="00FA145A" w:rsidP="00AF3301">
            <w:pPr>
              <w:jc w:val="center"/>
              <w:rPr>
                <w:lang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01DBBE" w14:textId="2F7ABEB4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</w:t>
            </w:r>
            <w:r w:rsidR="00206E67">
              <w:rPr>
                <w:lang w:eastAsia="ja-JP" w:bidi="hi-IN"/>
              </w:rPr>
              <w:t>2</w:t>
            </w:r>
            <w:r>
              <w:rPr>
                <w:lang w:eastAsia="ja-JP" w:bidi="hi-IN"/>
              </w:rPr>
              <w:t>,86</w:t>
            </w:r>
          </w:p>
        </w:tc>
      </w:tr>
      <w:tr w:rsidR="00B04AF6" w14:paraId="7334E507" w14:textId="77777777" w:rsidTr="510FB954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45B8240D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444BD6F9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C82D68A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326D3BEF" w14:textId="6AF302FF" w:rsidR="00B04AF6" w:rsidRDefault="00FA145A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A10476" w14:textId="535FEC02" w:rsidR="00B04AF6" w:rsidRDefault="00FC3DF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6,78</w:t>
            </w:r>
          </w:p>
        </w:tc>
      </w:tr>
      <w:tr w:rsidR="00B04AF6" w14:paraId="1F0043DA" w14:textId="77777777" w:rsidTr="510FB954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4F43264B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380" w:type="dxa"/>
            <w:vMerge/>
            <w:vAlign w:val="center"/>
          </w:tcPr>
          <w:p w14:paraId="5E20E2B0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</w:p>
        </w:tc>
        <w:tc>
          <w:tcPr>
            <w:tcW w:w="1712" w:type="dxa"/>
          </w:tcPr>
          <w:p w14:paraId="2EA552CE" w14:textId="77777777" w:rsidR="00B04AF6" w:rsidRDefault="00B04AF6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17666CA6" w14:textId="758B1FDA" w:rsidR="00B04AF6" w:rsidRDefault="00FA145A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62DE8A" w14:textId="0CAA2D93" w:rsidR="00B04AF6" w:rsidRDefault="00FC3DF0" w:rsidP="00AF3301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7,78</w:t>
            </w:r>
          </w:p>
        </w:tc>
      </w:tr>
    </w:tbl>
    <w:p w14:paraId="26879BA5" w14:textId="77777777" w:rsidR="004C0C58" w:rsidRDefault="004C0C58" w:rsidP="004C0C58">
      <w:pPr>
        <w:pStyle w:val="Heading1"/>
        <w:rPr>
          <w:lang w:eastAsia="ja-JP" w:bidi="hi-IN"/>
        </w:rPr>
      </w:pPr>
      <w:r>
        <w:rPr>
          <w:lang w:eastAsia="ja-JP" w:bidi="hi-IN"/>
        </w:rPr>
        <w:t>Conclusion</w:t>
      </w:r>
    </w:p>
    <w:p w14:paraId="3B6AC050" w14:textId="17F0BB4A" w:rsidR="004C0C58" w:rsidRDefault="004C0C58" w:rsidP="004C0C58">
      <w:pPr>
        <w:rPr>
          <w:lang w:eastAsia="ja-JP" w:bidi="hi-IN"/>
        </w:rPr>
      </w:pPr>
      <w:r>
        <w:rPr>
          <w:lang w:eastAsia="ja-JP" w:bidi="hi-IN"/>
        </w:rPr>
        <w:t xml:space="preserve">In this contribution, we’ve summarized </w:t>
      </w:r>
      <w:r w:rsidR="00B512F1">
        <w:rPr>
          <w:lang w:eastAsia="ja-JP" w:bidi="hi-IN"/>
        </w:rPr>
        <w:t xml:space="preserve">our updated </w:t>
      </w:r>
      <w:r>
        <w:rPr>
          <w:lang w:eastAsia="ja-JP" w:bidi="hi-IN"/>
        </w:rPr>
        <w:t xml:space="preserve">simulation results for </w:t>
      </w:r>
      <w:r w:rsidR="00C60596">
        <w:rPr>
          <w:lang w:eastAsia="ja-JP" w:bidi="hi-IN"/>
        </w:rPr>
        <w:t>FR2</w:t>
      </w:r>
      <w:r w:rsidR="00B512F1">
        <w:rPr>
          <w:lang w:eastAsia="ja-JP" w:bidi="hi-IN"/>
        </w:rPr>
        <w:t xml:space="preserve"> slot aggregation,</w:t>
      </w:r>
      <w:r w:rsidR="00C60596">
        <w:rPr>
          <w:lang w:eastAsia="ja-JP" w:bidi="hi-IN"/>
        </w:rPr>
        <w:t xml:space="preserve"> FR2</w:t>
      </w:r>
      <w:r w:rsidR="00B512F1">
        <w:rPr>
          <w:lang w:eastAsia="ja-JP" w:bidi="hi-IN"/>
        </w:rPr>
        <w:t xml:space="preserve"> PDSCH mapping type B, and PDSCH pre-emption. </w:t>
      </w:r>
    </w:p>
    <w:p w14:paraId="09609FD2" w14:textId="77777777" w:rsidR="004C0C58" w:rsidRDefault="004C0C58" w:rsidP="004C0C58">
      <w:pPr>
        <w:pStyle w:val="Heading1"/>
        <w:numPr>
          <w:ilvl w:val="0"/>
          <w:numId w:val="0"/>
        </w:numPr>
        <w:tabs>
          <w:tab w:val="left" w:pos="0"/>
        </w:tabs>
      </w:pPr>
      <w:r>
        <w:lastRenderedPageBreak/>
        <w:t>References</w:t>
      </w:r>
    </w:p>
    <w:p w14:paraId="5ADFFE33" w14:textId="35540144" w:rsidR="004C0C58" w:rsidRPr="007723B5" w:rsidRDefault="004C0C58" w:rsidP="004C0C58">
      <w:pPr>
        <w:widowControl w:val="0"/>
        <w:numPr>
          <w:ilvl w:val="0"/>
          <w:numId w:val="3"/>
        </w:numPr>
        <w:overflowPunct/>
        <w:autoSpaceDE/>
        <w:adjustRightInd/>
        <w:jc w:val="both"/>
        <w:rPr>
          <w:lang w:val="en-US"/>
        </w:rPr>
      </w:pPr>
      <w:bookmarkStart w:id="3" w:name="_Ref36888301"/>
      <w:bookmarkStart w:id="4" w:name="_Ref47687593"/>
      <w:bookmarkStart w:id="5" w:name="_Ref30149620"/>
      <w:r w:rsidRPr="00323E05">
        <w:rPr>
          <w:lang w:val="en-US"/>
        </w:rPr>
        <w:t>R4-</w:t>
      </w:r>
      <w:r w:rsidR="00EC223E" w:rsidRPr="00EC223E">
        <w:t>2017509</w:t>
      </w:r>
      <w:r w:rsidRPr="00323E05">
        <w:rPr>
          <w:lang w:val="en-US"/>
        </w:rPr>
        <w:t>, “</w:t>
      </w:r>
      <w:r w:rsidR="00EC223E" w:rsidRPr="00EC223E">
        <w:rPr>
          <w:lang w:val="en-US"/>
        </w:rPr>
        <w:t>WF on URLLC UE performance requirements with higher BLER</w:t>
      </w:r>
      <w:r w:rsidRPr="00EC223E">
        <w:rPr>
          <w:lang w:val="en-US"/>
        </w:rPr>
        <w:t>”, Inte</w:t>
      </w:r>
      <w:bookmarkEnd w:id="3"/>
      <w:r w:rsidRPr="00EC223E">
        <w:rPr>
          <w:lang w:val="en-US"/>
        </w:rPr>
        <w:t>l</w:t>
      </w:r>
      <w:bookmarkEnd w:id="4"/>
      <w:bookmarkEnd w:id="5"/>
    </w:p>
    <w:p w14:paraId="5E27CC3B" w14:textId="4ABD08A6" w:rsidR="004C0C58" w:rsidRPr="00CF2F43" w:rsidRDefault="004C0C58" w:rsidP="00EC223E">
      <w:pPr>
        <w:widowControl w:val="0"/>
        <w:numPr>
          <w:ilvl w:val="0"/>
          <w:numId w:val="3"/>
        </w:numPr>
        <w:overflowPunct/>
        <w:autoSpaceDE/>
        <w:adjustRightInd/>
        <w:jc w:val="both"/>
        <w:rPr>
          <w:lang w:val="en-US"/>
        </w:rPr>
      </w:pPr>
      <w:r w:rsidRPr="00D817E5">
        <w:rPr>
          <w:lang w:val="en-US"/>
        </w:rPr>
        <w:t>R4-</w:t>
      </w:r>
      <w:r w:rsidR="00EC223E" w:rsidRPr="00EC223E">
        <w:rPr>
          <w:lang w:val="en-US"/>
        </w:rPr>
        <w:t>2017510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“</w:t>
      </w:r>
      <w:r w:rsidRPr="00D817E5">
        <w:rPr>
          <w:lang w:val="en-US"/>
        </w:rPr>
        <w:t xml:space="preserve">Simulation assumptions for NR URLLC UE </w:t>
      </w:r>
      <w:r w:rsidR="00EC223E">
        <w:rPr>
          <w:lang w:val="en-US"/>
        </w:rPr>
        <w:t xml:space="preserve">FR2 </w:t>
      </w:r>
      <w:r w:rsidRPr="00D817E5">
        <w:rPr>
          <w:lang w:val="en-US"/>
        </w:rPr>
        <w:t>performance requirements test cases</w:t>
      </w:r>
      <w:r>
        <w:rPr>
          <w:lang w:val="en-US"/>
        </w:rPr>
        <w:t>”, Intel</w:t>
      </w:r>
    </w:p>
    <w:p w14:paraId="37D2EE3E" w14:textId="77777777" w:rsidR="0013080A" w:rsidRPr="004C0C58" w:rsidRDefault="0013080A">
      <w:pPr>
        <w:rPr>
          <w:lang w:val="en-US"/>
        </w:rPr>
      </w:pPr>
    </w:p>
    <w:sectPr w:rsidR="0013080A" w:rsidRPr="004C0C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93DB367" w16cex:dateUtc="2021-01-11T11:30:16.486Z"/>
  <w16cex:commentExtensible w16cex:durableId="29AD18E6" w16cex:dateUtc="2021-01-11T11:43:40.497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7CC0"/>
    <w:multiLevelType w:val="hybridMultilevel"/>
    <w:tmpl w:val="24F8BA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69D9"/>
    <w:multiLevelType w:val="hybridMultilevel"/>
    <w:tmpl w:val="EE0009F4"/>
    <w:lvl w:ilvl="0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27B6E3C"/>
    <w:multiLevelType w:val="hybridMultilevel"/>
    <w:tmpl w:val="97A06C9E"/>
    <w:lvl w:ilvl="0" w:tplc="70BEAC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C524A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CA4E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1760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C76C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F189F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07E0D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7D8E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78C39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BF0A31"/>
    <w:multiLevelType w:val="hybridMultilevel"/>
    <w:tmpl w:val="6D7CC9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F0EFF"/>
    <w:multiLevelType w:val="multilevel"/>
    <w:tmpl w:val="1BE68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5D5169"/>
    <w:multiLevelType w:val="hybridMultilevel"/>
    <w:tmpl w:val="D52C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9586A"/>
    <w:multiLevelType w:val="multilevel"/>
    <w:tmpl w:val="FA3A2AB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E44763E"/>
    <w:multiLevelType w:val="hybridMultilevel"/>
    <w:tmpl w:val="D06AF0E6"/>
    <w:lvl w:ilvl="0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BF0D5D"/>
    <w:multiLevelType w:val="hybridMultilevel"/>
    <w:tmpl w:val="A3FA4C50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DA443E"/>
    <w:multiLevelType w:val="hybridMultilevel"/>
    <w:tmpl w:val="696A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53A68"/>
    <w:multiLevelType w:val="hybridMultilevel"/>
    <w:tmpl w:val="A2368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5"/>
  </w:num>
  <w:num w:numId="10">
    <w:abstractNumId w:val="0"/>
  </w:num>
  <w:num w:numId="11">
    <w:abstractNumId w:val="3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58"/>
    <w:rsid w:val="00001900"/>
    <w:rsid w:val="0000201B"/>
    <w:rsid w:val="00003206"/>
    <w:rsid w:val="00016386"/>
    <w:rsid w:val="000A33A7"/>
    <w:rsid w:val="0013080A"/>
    <w:rsid w:val="0014186F"/>
    <w:rsid w:val="001858EC"/>
    <w:rsid w:val="001B6959"/>
    <w:rsid w:val="001C3424"/>
    <w:rsid w:val="001C41A9"/>
    <w:rsid w:val="00206E67"/>
    <w:rsid w:val="00206E8C"/>
    <w:rsid w:val="0021199F"/>
    <w:rsid w:val="00231DCC"/>
    <w:rsid w:val="002808FC"/>
    <w:rsid w:val="00284DA1"/>
    <w:rsid w:val="0031562C"/>
    <w:rsid w:val="003168C4"/>
    <w:rsid w:val="00322230"/>
    <w:rsid w:val="0036167F"/>
    <w:rsid w:val="00362FB5"/>
    <w:rsid w:val="003F1584"/>
    <w:rsid w:val="00404467"/>
    <w:rsid w:val="00424EEF"/>
    <w:rsid w:val="00471F32"/>
    <w:rsid w:val="00480327"/>
    <w:rsid w:val="004A4390"/>
    <w:rsid w:val="004C0C58"/>
    <w:rsid w:val="004C7904"/>
    <w:rsid w:val="004D7CB6"/>
    <w:rsid w:val="00520E9C"/>
    <w:rsid w:val="00532958"/>
    <w:rsid w:val="0059032F"/>
    <w:rsid w:val="006000FA"/>
    <w:rsid w:val="00615E2E"/>
    <w:rsid w:val="006A0E60"/>
    <w:rsid w:val="006A4669"/>
    <w:rsid w:val="007000FA"/>
    <w:rsid w:val="00730773"/>
    <w:rsid w:val="00752906"/>
    <w:rsid w:val="0076363A"/>
    <w:rsid w:val="00800388"/>
    <w:rsid w:val="00820452"/>
    <w:rsid w:val="00825F1B"/>
    <w:rsid w:val="00840983"/>
    <w:rsid w:val="00873E32"/>
    <w:rsid w:val="008953D6"/>
    <w:rsid w:val="008A4DD4"/>
    <w:rsid w:val="008E73E2"/>
    <w:rsid w:val="008F4DB4"/>
    <w:rsid w:val="00901001"/>
    <w:rsid w:val="00914152"/>
    <w:rsid w:val="00923E2D"/>
    <w:rsid w:val="009402A6"/>
    <w:rsid w:val="0096064C"/>
    <w:rsid w:val="0097288F"/>
    <w:rsid w:val="00984182"/>
    <w:rsid w:val="009C2EA0"/>
    <w:rsid w:val="009F3F0D"/>
    <w:rsid w:val="00A17AE7"/>
    <w:rsid w:val="00A363E3"/>
    <w:rsid w:val="00A40620"/>
    <w:rsid w:val="00AC1943"/>
    <w:rsid w:val="00AF3301"/>
    <w:rsid w:val="00B04AF6"/>
    <w:rsid w:val="00B135CE"/>
    <w:rsid w:val="00B334EC"/>
    <w:rsid w:val="00B512F1"/>
    <w:rsid w:val="00B86EF2"/>
    <w:rsid w:val="00BF0A28"/>
    <w:rsid w:val="00C176EB"/>
    <w:rsid w:val="00C21D5F"/>
    <w:rsid w:val="00C421D6"/>
    <w:rsid w:val="00C60596"/>
    <w:rsid w:val="00CD5684"/>
    <w:rsid w:val="00CE3207"/>
    <w:rsid w:val="00CE36FA"/>
    <w:rsid w:val="00D36214"/>
    <w:rsid w:val="00D37A2F"/>
    <w:rsid w:val="00D42801"/>
    <w:rsid w:val="00D45C6F"/>
    <w:rsid w:val="00D607B2"/>
    <w:rsid w:val="00D640BA"/>
    <w:rsid w:val="00D931FC"/>
    <w:rsid w:val="00DE1DB8"/>
    <w:rsid w:val="00DE65C7"/>
    <w:rsid w:val="00E10DED"/>
    <w:rsid w:val="00E54408"/>
    <w:rsid w:val="00EC223E"/>
    <w:rsid w:val="00ED4DF9"/>
    <w:rsid w:val="00ED53F6"/>
    <w:rsid w:val="00F46DA2"/>
    <w:rsid w:val="00FA145A"/>
    <w:rsid w:val="00FC3DF0"/>
    <w:rsid w:val="01131A24"/>
    <w:rsid w:val="05841FF4"/>
    <w:rsid w:val="06D16428"/>
    <w:rsid w:val="078F3AD8"/>
    <w:rsid w:val="09BB8018"/>
    <w:rsid w:val="0BE94322"/>
    <w:rsid w:val="0C8392EB"/>
    <w:rsid w:val="0C90D9F5"/>
    <w:rsid w:val="0E86EBEA"/>
    <w:rsid w:val="11553820"/>
    <w:rsid w:val="117EEF30"/>
    <w:rsid w:val="12AF039E"/>
    <w:rsid w:val="163EC26C"/>
    <w:rsid w:val="17EFFE43"/>
    <w:rsid w:val="183512E0"/>
    <w:rsid w:val="18593912"/>
    <w:rsid w:val="1918F2E5"/>
    <w:rsid w:val="19E7E181"/>
    <w:rsid w:val="1EFFFB8E"/>
    <w:rsid w:val="1F2A92A3"/>
    <w:rsid w:val="1F620937"/>
    <w:rsid w:val="2185B8BF"/>
    <w:rsid w:val="221F6F32"/>
    <w:rsid w:val="230FEDE8"/>
    <w:rsid w:val="234B4032"/>
    <w:rsid w:val="23C531D6"/>
    <w:rsid w:val="240C9528"/>
    <w:rsid w:val="240CC925"/>
    <w:rsid w:val="244AB65C"/>
    <w:rsid w:val="24EEE407"/>
    <w:rsid w:val="2579E3FD"/>
    <w:rsid w:val="25C89F9B"/>
    <w:rsid w:val="25ED8AE8"/>
    <w:rsid w:val="26039466"/>
    <w:rsid w:val="2630AC07"/>
    <w:rsid w:val="2732DBE8"/>
    <w:rsid w:val="27B73CB5"/>
    <w:rsid w:val="28CEAC49"/>
    <w:rsid w:val="297D784D"/>
    <w:rsid w:val="2F722045"/>
    <w:rsid w:val="3125C1E2"/>
    <w:rsid w:val="3181E6D1"/>
    <w:rsid w:val="31AC469A"/>
    <w:rsid w:val="330B3236"/>
    <w:rsid w:val="34AF8309"/>
    <w:rsid w:val="363C829F"/>
    <w:rsid w:val="36951263"/>
    <w:rsid w:val="373E2DE6"/>
    <w:rsid w:val="3750116C"/>
    <w:rsid w:val="3921EE1A"/>
    <w:rsid w:val="3C23AEB0"/>
    <w:rsid w:val="3C4EFDFD"/>
    <w:rsid w:val="3DAE8E43"/>
    <w:rsid w:val="3E222D3D"/>
    <w:rsid w:val="3EEBB85B"/>
    <w:rsid w:val="3FB46D48"/>
    <w:rsid w:val="41C59577"/>
    <w:rsid w:val="4225CEF3"/>
    <w:rsid w:val="423C7115"/>
    <w:rsid w:val="46F35668"/>
    <w:rsid w:val="49E503DD"/>
    <w:rsid w:val="4AD5BF8A"/>
    <w:rsid w:val="4B583C1B"/>
    <w:rsid w:val="4BA5FAA8"/>
    <w:rsid w:val="4BF1FE41"/>
    <w:rsid w:val="4C38D64F"/>
    <w:rsid w:val="4C4F8855"/>
    <w:rsid w:val="4EA4BB35"/>
    <w:rsid w:val="4F49A278"/>
    <w:rsid w:val="510FB954"/>
    <w:rsid w:val="53C25D79"/>
    <w:rsid w:val="53C3441E"/>
    <w:rsid w:val="55A10405"/>
    <w:rsid w:val="560545DB"/>
    <w:rsid w:val="567EAD3B"/>
    <w:rsid w:val="5718B3C5"/>
    <w:rsid w:val="57220A7C"/>
    <w:rsid w:val="57F3C72A"/>
    <w:rsid w:val="5952665E"/>
    <w:rsid w:val="596A33EA"/>
    <w:rsid w:val="5CB5A99A"/>
    <w:rsid w:val="5FC061B7"/>
    <w:rsid w:val="606799B2"/>
    <w:rsid w:val="6255C416"/>
    <w:rsid w:val="62D0532A"/>
    <w:rsid w:val="63F03466"/>
    <w:rsid w:val="6435BD77"/>
    <w:rsid w:val="66A47381"/>
    <w:rsid w:val="66B3279B"/>
    <w:rsid w:val="66DCFCB2"/>
    <w:rsid w:val="66E4E672"/>
    <w:rsid w:val="66EC7446"/>
    <w:rsid w:val="6771C4FE"/>
    <w:rsid w:val="67A0E3CF"/>
    <w:rsid w:val="6879B550"/>
    <w:rsid w:val="68A08054"/>
    <w:rsid w:val="6ECF0A31"/>
    <w:rsid w:val="7017AD41"/>
    <w:rsid w:val="71728B9B"/>
    <w:rsid w:val="718EEACE"/>
    <w:rsid w:val="71DFF9E5"/>
    <w:rsid w:val="72A96588"/>
    <w:rsid w:val="731429AD"/>
    <w:rsid w:val="7689C4BD"/>
    <w:rsid w:val="770166F6"/>
    <w:rsid w:val="791E087E"/>
    <w:rsid w:val="7A16B96D"/>
    <w:rsid w:val="7A439306"/>
    <w:rsid w:val="7E20E7D8"/>
    <w:rsid w:val="7F144529"/>
    <w:rsid w:val="7FBC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28560"/>
  <w15:chartTrackingRefBased/>
  <w15:docId w15:val="{B56A3686-017B-4D74-BABE-99034B07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C58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4C0C58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semiHidden/>
    <w:unhideWhenUsed/>
    <w:qFormat/>
    <w:rsid w:val="004C0C58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nhideWhenUsed/>
    <w:qFormat/>
    <w:rsid w:val="004C0C58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semiHidden/>
    <w:unhideWhenUsed/>
    <w:qFormat/>
    <w:rsid w:val="004C0C58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semiHidden/>
    <w:unhideWhenUsed/>
    <w:qFormat/>
    <w:rsid w:val="004C0C58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semiHidden/>
    <w:unhideWhenUsed/>
    <w:qFormat/>
    <w:rsid w:val="004C0C58"/>
    <w:pPr>
      <w:keepNext/>
      <w:keepLines/>
      <w:numPr>
        <w:ilvl w:val="5"/>
        <w:numId w:val="1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C0C58"/>
    <w:pPr>
      <w:keepNext/>
      <w:keepLines/>
      <w:numPr>
        <w:ilvl w:val="6"/>
        <w:numId w:val="1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C0C58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C0C58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0C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C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4C0C5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4C0C58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C0C58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C0C58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semiHidden/>
    <w:rsid w:val="004C0C58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semiHidden/>
    <w:rsid w:val="004C0C58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semiHidden/>
    <w:rsid w:val="004C0C58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semiHidden/>
    <w:rsid w:val="004C0C5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4C0C5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locked/>
    <w:rsid w:val="004C0C5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C0C58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C0C5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1">
    <w:name w:val="Header Char1"/>
    <w:basedOn w:val="DefaultParagraphFont"/>
    <w:uiPriority w:val="99"/>
    <w:semiHidden/>
    <w:rsid w:val="004C0C58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4C0C58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4C0C58"/>
    <w:pPr>
      <w:keepNext/>
      <w:spacing w:before="60" w:after="60"/>
    </w:pPr>
    <w:rPr>
      <w:b/>
      <w:bCs/>
      <w:sz w:val="16"/>
    </w:rPr>
  </w:style>
  <w:style w:type="paragraph" w:styleId="ListParagraph">
    <w:name w:val="List Paragraph"/>
    <w:basedOn w:val="Normal"/>
    <w:uiPriority w:val="34"/>
    <w:qFormat/>
    <w:rsid w:val="004C0C58"/>
    <w:pPr>
      <w:ind w:left="720"/>
      <w:contextualSpacing/>
    </w:pPr>
  </w:style>
  <w:style w:type="table" w:styleId="TableGrid">
    <w:name w:val="Table Grid"/>
    <w:basedOn w:val="TableNormal"/>
    <w:uiPriority w:val="39"/>
    <w:rsid w:val="004C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0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C5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C58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C0C5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EC223E"/>
  </w:style>
  <w:style w:type="paragraph" w:customStyle="1" w:styleId="paragraph">
    <w:name w:val="paragraph"/>
    <w:basedOn w:val="Normal"/>
    <w:rsid w:val="00424EEF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eop">
    <w:name w:val="eop"/>
    <w:basedOn w:val="DefaultParagraphFont"/>
    <w:rsid w:val="00424EEF"/>
  </w:style>
  <w:style w:type="character" w:customStyle="1" w:styleId="spellingerror">
    <w:name w:val="spellingerror"/>
    <w:basedOn w:val="DefaultParagraphFont"/>
    <w:rsid w:val="00424EE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D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DB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b34b277597cd4a54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40167-7CF6-479C-9C1F-65C827CA00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0B61A-1971-413C-8B25-EC4F644AA878}">
  <ds:schemaRefs>
    <ds:schemaRef ds:uri="http://purl.org/dc/elements/1.1/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EC4124-6C58-48FE-BFFD-10C39B441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1307</Words>
  <Characters>6931</Characters>
  <Application>Microsoft Office Word</Application>
  <DocSecurity>0</DocSecurity>
  <Lines>57</Lines>
  <Paragraphs>16</Paragraphs>
  <ScaleCrop>false</ScaleCrop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Thomas Chapman</cp:lastModifiedBy>
  <cp:revision>87</cp:revision>
  <dcterms:created xsi:type="dcterms:W3CDTF">2020-11-18T12:43:00Z</dcterms:created>
  <dcterms:modified xsi:type="dcterms:W3CDTF">2021-01-15T16:19:00Z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